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02A7" w14:textId="2AC381C4" w:rsidR="00CB7BC0" w:rsidRDefault="00CB7BC0"/>
    <w:tbl>
      <w:tblPr>
        <w:tblStyle w:val="a3"/>
        <w:tblW w:w="0" w:type="auto"/>
        <w:tblLook w:val="04A0" w:firstRow="1" w:lastRow="0" w:firstColumn="1" w:lastColumn="0" w:noHBand="0" w:noVBand="1"/>
      </w:tblPr>
      <w:tblGrid>
        <w:gridCol w:w="5338"/>
        <w:gridCol w:w="5338"/>
      </w:tblGrid>
      <w:tr w:rsidR="00B709B1" w14:paraId="4182BD4F" w14:textId="77777777" w:rsidTr="00B709B1">
        <w:tc>
          <w:tcPr>
            <w:tcW w:w="5338" w:type="dxa"/>
          </w:tcPr>
          <w:p w14:paraId="61B487B2" w14:textId="77777777" w:rsidR="00B709B1" w:rsidRPr="00796CFF" w:rsidRDefault="00B709B1" w:rsidP="00B709B1">
            <w:pPr>
              <w:pStyle w:val="a4"/>
              <w:jc w:val="center"/>
              <w:rPr>
                <w:rFonts w:ascii="Times New Roman" w:hAnsi="Times New Roman" w:cs="Times New Roman"/>
                <w:shd w:val="clear" w:color="auto" w:fill="FFFFFF"/>
                <w:lang w:val="it-IT" w:eastAsia="ru-RU"/>
              </w:rPr>
            </w:pPr>
            <w:r w:rsidRPr="00796CFF">
              <w:rPr>
                <w:rFonts w:ascii="Times New Roman" w:hAnsi="Times New Roman" w:cs="Times New Roman"/>
                <w:shd w:val="clear" w:color="auto" w:fill="FFFFFF"/>
                <w:lang w:val="it-IT" w:eastAsia="ru-RU"/>
              </w:rPr>
              <w:t>IOANNES PAULUS EPISCOPUS</w:t>
            </w:r>
            <w:r w:rsidRPr="00796CFF">
              <w:rPr>
                <w:rFonts w:ascii="Times New Roman" w:hAnsi="Times New Roman" w:cs="Times New Roman"/>
                <w:shd w:val="clear" w:color="auto" w:fill="FFFFFF"/>
                <w:lang w:val="it-IT" w:eastAsia="ru-RU"/>
              </w:rPr>
              <w:br/>
              <w:t>SERVUS SERVORUM DEI</w:t>
            </w:r>
            <w:r w:rsidRPr="00796CFF">
              <w:rPr>
                <w:rFonts w:ascii="Times New Roman" w:hAnsi="Times New Roman" w:cs="Times New Roman"/>
                <w:shd w:val="clear" w:color="auto" w:fill="FFFFFF"/>
                <w:lang w:val="it-IT" w:eastAsia="ru-RU"/>
              </w:rPr>
              <w:br/>
              <w:t>AD PERPETUAM REI MEMORIAM</w:t>
            </w:r>
          </w:p>
          <w:p w14:paraId="65C6A3B5" w14:textId="77777777" w:rsidR="00B709B1" w:rsidRPr="00796CFF" w:rsidRDefault="00B709B1" w:rsidP="00B709B1">
            <w:pPr>
              <w:pStyle w:val="a4"/>
              <w:jc w:val="center"/>
              <w:rPr>
                <w:rFonts w:ascii="Times New Roman" w:hAnsi="Times New Roman" w:cs="Times New Roman"/>
                <w:color w:val="000000"/>
                <w:shd w:val="clear" w:color="auto" w:fill="FFFFFF"/>
                <w:lang w:val="it-IT" w:eastAsia="ru-RU"/>
              </w:rPr>
            </w:pPr>
          </w:p>
          <w:p w14:paraId="1083541D" w14:textId="77777777" w:rsidR="00B709B1" w:rsidRPr="00796CFF" w:rsidRDefault="00B709B1" w:rsidP="00B709B1">
            <w:pPr>
              <w:pStyle w:val="a4"/>
              <w:jc w:val="center"/>
              <w:rPr>
                <w:rFonts w:ascii="Times New Roman" w:hAnsi="Times New Roman" w:cs="Times New Roman"/>
                <w:color w:val="000000"/>
                <w:shd w:val="clear" w:color="auto" w:fill="FFFFFF"/>
                <w:lang w:val="it-IT" w:eastAsia="ru-RU"/>
              </w:rPr>
            </w:pPr>
            <w:r w:rsidRPr="00796CFF">
              <w:rPr>
                <w:rFonts w:ascii="Times New Roman" w:hAnsi="Times New Roman" w:cs="Times New Roman"/>
                <w:shd w:val="clear" w:color="auto" w:fill="FFFFFF"/>
                <w:lang w:val="it-IT" w:eastAsia="ru-RU"/>
              </w:rPr>
              <w:t>CONSTITUTIO APOSTOLICA</w:t>
            </w:r>
          </w:p>
          <w:p w14:paraId="193E8B98" w14:textId="77777777" w:rsidR="00B709B1" w:rsidRPr="00796CFF" w:rsidRDefault="00B709B1" w:rsidP="00B709B1">
            <w:pPr>
              <w:pStyle w:val="a4"/>
              <w:jc w:val="center"/>
              <w:rPr>
                <w:rFonts w:ascii="Times New Roman" w:hAnsi="Times New Roman" w:cs="Times New Roman"/>
                <w:b/>
                <w:bCs/>
                <w:i/>
                <w:iCs/>
                <w:shd w:val="clear" w:color="auto" w:fill="FFFFFF"/>
                <w:lang w:val="it-IT" w:eastAsia="ru-RU"/>
              </w:rPr>
            </w:pPr>
            <w:r w:rsidRPr="00796CFF">
              <w:rPr>
                <w:rFonts w:ascii="Times New Roman" w:hAnsi="Times New Roman" w:cs="Times New Roman"/>
                <w:b/>
                <w:bCs/>
                <w:i/>
                <w:iCs/>
                <w:shd w:val="clear" w:color="auto" w:fill="FFFFFF"/>
                <w:lang w:val="it-IT" w:eastAsia="ru-RU"/>
              </w:rPr>
              <w:t>MOSCOVIENSIS LATINORUM</w:t>
            </w:r>
            <w:r w:rsidRPr="00474DB4">
              <w:rPr>
                <w:rStyle w:val="a7"/>
                <w:rFonts w:ascii="Times New Roman" w:hAnsi="Times New Roman" w:cs="Times New Roman"/>
                <w:b/>
                <w:bCs/>
                <w:i/>
                <w:iCs/>
                <w:shd w:val="clear" w:color="auto" w:fill="FFFFFF"/>
                <w:lang w:val="en-US" w:eastAsia="ru-RU"/>
              </w:rPr>
              <w:footnoteReference w:id="1"/>
            </w:r>
          </w:p>
          <w:p w14:paraId="0F7DFC65" w14:textId="77777777" w:rsidR="00B709B1" w:rsidRPr="00796CFF" w:rsidRDefault="00B709B1" w:rsidP="00B709B1">
            <w:pPr>
              <w:pStyle w:val="a4"/>
              <w:jc w:val="center"/>
              <w:rPr>
                <w:rFonts w:ascii="Times New Roman" w:hAnsi="Times New Roman" w:cs="Times New Roman"/>
                <w:shd w:val="clear" w:color="auto" w:fill="FFFFFF"/>
                <w:lang w:val="it-IT" w:eastAsia="ru-RU"/>
              </w:rPr>
            </w:pPr>
          </w:p>
          <w:p w14:paraId="6F486EAD" w14:textId="77777777" w:rsidR="00B709B1" w:rsidRPr="00796CFF" w:rsidRDefault="00B709B1" w:rsidP="00B709B1">
            <w:pPr>
              <w:pStyle w:val="a4"/>
              <w:jc w:val="center"/>
              <w:rPr>
                <w:rFonts w:ascii="Times New Roman" w:hAnsi="Times New Roman" w:cs="Times New Roman"/>
                <w:shd w:val="clear" w:color="auto" w:fill="FFFFFF"/>
                <w:lang w:val="it-IT" w:eastAsia="ru-RU"/>
              </w:rPr>
            </w:pPr>
            <w:r w:rsidRPr="00796CFF">
              <w:rPr>
                <w:rFonts w:ascii="Times New Roman" w:hAnsi="Times New Roman" w:cs="Times New Roman"/>
                <w:shd w:val="clear" w:color="auto" w:fill="FFFFFF"/>
                <w:lang w:val="it-IT" w:eastAsia="ru-RU"/>
              </w:rPr>
              <w:t>ADMINISTRATIO APOSTOLICA MOSCOVIENSIS LATINORUM CONSTITUITUR</w:t>
            </w:r>
          </w:p>
          <w:p w14:paraId="48CAE7B2" w14:textId="77777777" w:rsidR="00B709B1" w:rsidRPr="00796CFF" w:rsidRDefault="00B709B1" w:rsidP="00B709B1">
            <w:pPr>
              <w:rPr>
                <w:rFonts w:ascii="Times New Roman" w:hAnsi="Times New Roman" w:cs="Times New Roman"/>
                <w:b/>
                <w:i/>
                <w:color w:val="000000"/>
                <w:shd w:val="clear" w:color="auto" w:fill="FFFFFF"/>
                <w:lang w:val="it-IT"/>
              </w:rPr>
            </w:pPr>
            <w:r w:rsidRPr="00796CFF">
              <w:rPr>
                <w:rFonts w:ascii="Times New Roman" w:hAnsi="Times New Roman" w:cs="Times New Roman"/>
                <w:b/>
                <w:color w:val="000000"/>
                <w:shd w:val="clear" w:color="auto" w:fill="FFFFFF"/>
                <w:lang w:val="it-IT"/>
              </w:rPr>
              <w:t xml:space="preserve">   </w:t>
            </w:r>
            <w:r w:rsidRPr="00796CFF">
              <w:rPr>
                <w:rFonts w:ascii="Times New Roman" w:hAnsi="Times New Roman" w:cs="Times New Roman"/>
                <w:b/>
                <w:i/>
                <w:color w:val="000000"/>
                <w:shd w:val="clear" w:color="auto" w:fill="FFFFFF"/>
                <w:lang w:val="it-IT"/>
              </w:rPr>
              <w:t xml:space="preserve"> </w:t>
            </w:r>
          </w:p>
          <w:p w14:paraId="47A6E3E0" w14:textId="77777777" w:rsidR="00552782" w:rsidRDefault="00552782" w:rsidP="00B709B1">
            <w:pPr>
              <w:rPr>
                <w:rFonts w:ascii="Times New Roman" w:hAnsi="Times New Roman" w:cs="Times New Roman"/>
                <w:b/>
                <w:i/>
                <w:color w:val="000000"/>
                <w:shd w:val="clear" w:color="auto" w:fill="FFFFFF"/>
                <w:lang w:val="it-IT"/>
              </w:rPr>
            </w:pPr>
          </w:p>
          <w:p w14:paraId="2B277374" w14:textId="77777777" w:rsidR="00B709B1" w:rsidRPr="00796CFF" w:rsidRDefault="00B709B1" w:rsidP="00B709B1">
            <w:pPr>
              <w:rPr>
                <w:rFonts w:ascii="Times New Roman" w:hAnsi="Times New Roman" w:cs="Times New Roman"/>
                <w:color w:val="000000"/>
                <w:shd w:val="clear" w:color="auto" w:fill="FFFFFF"/>
                <w:lang w:val="it-IT"/>
              </w:rPr>
            </w:pPr>
            <w:r w:rsidRPr="00796CFF">
              <w:rPr>
                <w:rFonts w:ascii="Times New Roman" w:hAnsi="Times New Roman" w:cs="Times New Roman"/>
                <w:b/>
                <w:i/>
                <w:color w:val="000000"/>
                <w:shd w:val="clear" w:color="auto" w:fill="FFFFFF"/>
                <w:lang w:val="it-IT"/>
              </w:rPr>
              <w:t xml:space="preserve"> Providi quae Decessores</w:t>
            </w:r>
            <w:r w:rsidRPr="00796CFF">
              <w:rPr>
                <w:rFonts w:ascii="Times New Roman" w:hAnsi="Times New Roman" w:cs="Times New Roman"/>
                <w:color w:val="000000"/>
                <w:shd w:val="clear" w:color="auto" w:fill="FFFFFF"/>
                <w:lang w:val="it-IT"/>
              </w:rPr>
              <w:t xml:space="preserve"> Nostri feliciter suo tempore consilia de Catholica Ecclesia latissimis in Russiae finibus ceperint, permagno Dei ipsius beneficio licet iam Nobis multo etiam felicius explere perficereque cum, interiectis non nullis annis, sic rerum sit commutata condicio illic ut maiori iam ecclesialis communitatis flori ac progressui faveri videatur quin immo plenae inibi Ecclesiae renovationi. Etenim litteris suis motu proprio editis « Plenitudine potestatis » tum dein Decreto « Quo aptius » Romanus Pontifex Pius XI venerandae memoriae die decimo mensis Martii anno MCMXXVI quinque destinaverat Administratores Apostolicos in interminata paene archidioecesis Mohiloviensis regione, a Bielorussia scilicet ad Siberiam usque patente, plagis in illis quibus est hodie nomen : Mohilovia, Leninopolis, Moscua, Kharkovia et Kazania-Samara-Sinibirski. </w:t>
            </w:r>
          </w:p>
          <w:p w14:paraId="2384F02D" w14:textId="77777777" w:rsidR="00B709B1" w:rsidRPr="00796CFF" w:rsidRDefault="00B709B1" w:rsidP="00B709B1">
            <w:pPr>
              <w:rPr>
                <w:rFonts w:ascii="Times New Roman" w:hAnsi="Times New Roman" w:cs="Times New Roman"/>
                <w:color w:val="000000"/>
                <w:shd w:val="clear" w:color="auto" w:fill="FFFFFF"/>
                <w:lang w:val="it-IT"/>
              </w:rPr>
            </w:pPr>
          </w:p>
          <w:p w14:paraId="3DFEA951" w14:textId="77777777" w:rsidR="00B709B1" w:rsidRPr="00796CFF" w:rsidRDefault="00B709B1" w:rsidP="00B709B1">
            <w:pPr>
              <w:rPr>
                <w:rFonts w:ascii="Times New Roman" w:hAnsi="Times New Roman" w:cs="Times New Roman"/>
                <w:color w:val="000000"/>
                <w:shd w:val="clear" w:color="auto" w:fill="FFFFFF"/>
                <w:lang w:val="it-IT"/>
              </w:rPr>
            </w:pPr>
          </w:p>
          <w:p w14:paraId="6DB26064" w14:textId="77777777" w:rsidR="00B709B1" w:rsidRPr="00796CFF" w:rsidRDefault="00B709B1" w:rsidP="00B709B1">
            <w:pPr>
              <w:rPr>
                <w:rFonts w:ascii="Times New Roman" w:hAnsi="Times New Roman" w:cs="Times New Roman"/>
                <w:color w:val="000000"/>
                <w:shd w:val="clear" w:color="auto" w:fill="FFFFFF"/>
                <w:lang w:val="it-IT"/>
              </w:rPr>
            </w:pPr>
          </w:p>
          <w:p w14:paraId="6F28BF9B" w14:textId="77777777" w:rsidR="00B709B1" w:rsidRPr="00796CFF" w:rsidRDefault="00B709B1" w:rsidP="00B709B1">
            <w:pPr>
              <w:rPr>
                <w:rFonts w:ascii="Times New Roman" w:hAnsi="Times New Roman" w:cs="Times New Roman"/>
                <w:color w:val="000000"/>
                <w:shd w:val="clear" w:color="auto" w:fill="FFFFFF"/>
                <w:lang w:val="it-IT"/>
              </w:rPr>
            </w:pPr>
          </w:p>
          <w:p w14:paraId="094B9114" w14:textId="77777777" w:rsidR="00B709B1" w:rsidRPr="00796CFF" w:rsidRDefault="00B709B1" w:rsidP="00B709B1">
            <w:pPr>
              <w:rPr>
                <w:rFonts w:ascii="Times New Roman" w:hAnsi="Times New Roman" w:cs="Times New Roman"/>
                <w:color w:val="000000"/>
                <w:shd w:val="clear" w:color="auto" w:fill="FFFFFF"/>
                <w:lang w:val="it-IT"/>
              </w:rPr>
            </w:pPr>
          </w:p>
          <w:p w14:paraId="114CBACC" w14:textId="77777777" w:rsidR="00552782" w:rsidRDefault="00552782" w:rsidP="00B709B1">
            <w:pPr>
              <w:rPr>
                <w:rFonts w:ascii="Times New Roman" w:hAnsi="Times New Roman" w:cs="Times New Roman"/>
                <w:color w:val="000000"/>
                <w:shd w:val="clear" w:color="auto" w:fill="FFFFFF"/>
                <w:lang w:val="it-IT"/>
              </w:rPr>
            </w:pPr>
          </w:p>
          <w:p w14:paraId="3630834E" w14:textId="77777777" w:rsidR="00B709B1" w:rsidRPr="00796CFF" w:rsidRDefault="00B709B1" w:rsidP="00B709B1">
            <w:pPr>
              <w:rPr>
                <w:lang w:val="it-IT"/>
              </w:rPr>
            </w:pPr>
            <w:r w:rsidRPr="00796CFF">
              <w:rPr>
                <w:rFonts w:ascii="Times New Roman" w:hAnsi="Times New Roman" w:cs="Times New Roman"/>
                <w:color w:val="000000"/>
                <w:shd w:val="clear" w:color="auto" w:fill="FFFFFF"/>
                <w:lang w:val="it-IT"/>
              </w:rPr>
              <w:t>Compositis itaque tandem Civitatis religionisque causis, suasit huic Apostolicae Sedi vehementius quidem Venerabilis Frater Franciscus Colasuonno, Archiepiscopus titulo Truentinus atque simul in Foederatis Civitatibus Sovieticis Sedis Apostolicae Legatus, ut iis omnino in finibus Administratio Apostolica Moscoviae legitime excitaretur, unde initium convenienter fieret canonicae efficiendae ordinationis singularum communitatum catholicarum ritus Latini in Europaea Reipublicae Foederativae Russae provincia.</w:t>
            </w:r>
            <w:r w:rsidRPr="00796CFF">
              <w:rPr>
                <w:lang w:val="it-IT"/>
              </w:rPr>
              <w:t xml:space="preserve"> </w:t>
            </w:r>
          </w:p>
          <w:p w14:paraId="7E2A2511" w14:textId="77777777" w:rsidR="00B709B1" w:rsidRPr="00796CFF" w:rsidRDefault="00B709B1" w:rsidP="00B709B1">
            <w:pPr>
              <w:rPr>
                <w:rFonts w:ascii="Times New Roman" w:hAnsi="Times New Roman" w:cs="Times New Roman"/>
                <w:color w:val="000000"/>
                <w:shd w:val="clear" w:color="auto" w:fill="FFFFFF"/>
                <w:lang w:val="it-IT"/>
              </w:rPr>
            </w:pPr>
          </w:p>
          <w:p w14:paraId="31DD064C" w14:textId="77777777" w:rsidR="00B709B1" w:rsidRPr="00796CFF" w:rsidRDefault="00B709B1" w:rsidP="00B709B1">
            <w:pPr>
              <w:rPr>
                <w:rFonts w:ascii="Times New Roman" w:hAnsi="Times New Roman" w:cs="Times New Roman"/>
                <w:color w:val="000000"/>
                <w:shd w:val="clear" w:color="auto" w:fill="FFFFFF"/>
                <w:lang w:val="it-IT"/>
              </w:rPr>
            </w:pPr>
          </w:p>
          <w:p w14:paraId="074754AD" w14:textId="77777777" w:rsidR="00B709B1" w:rsidRPr="00796CFF" w:rsidRDefault="00B709B1" w:rsidP="00B709B1">
            <w:pPr>
              <w:rPr>
                <w:rFonts w:ascii="Times New Roman" w:hAnsi="Times New Roman" w:cs="Times New Roman"/>
                <w:color w:val="000000"/>
                <w:shd w:val="clear" w:color="auto" w:fill="FFFFFF"/>
                <w:lang w:val="it-IT"/>
              </w:rPr>
            </w:pPr>
          </w:p>
          <w:p w14:paraId="568813C3" w14:textId="77777777" w:rsidR="00B709B1" w:rsidRPr="00796CFF" w:rsidRDefault="00B709B1" w:rsidP="00B709B1">
            <w:pPr>
              <w:rPr>
                <w:rFonts w:ascii="Times New Roman" w:hAnsi="Times New Roman" w:cs="Times New Roman"/>
                <w:color w:val="000000"/>
                <w:shd w:val="clear" w:color="auto" w:fill="FFFFFF"/>
                <w:lang w:val="it-IT"/>
              </w:rPr>
            </w:pPr>
          </w:p>
          <w:p w14:paraId="310365B8" w14:textId="77777777" w:rsidR="00552782" w:rsidRDefault="00552782" w:rsidP="00B709B1">
            <w:pPr>
              <w:rPr>
                <w:rFonts w:ascii="Times New Roman" w:hAnsi="Times New Roman" w:cs="Times New Roman"/>
                <w:color w:val="000000"/>
                <w:shd w:val="clear" w:color="auto" w:fill="FFFFFF"/>
                <w:lang w:val="it-IT"/>
              </w:rPr>
            </w:pPr>
          </w:p>
          <w:p w14:paraId="3D6B1268" w14:textId="77777777" w:rsidR="00B709B1" w:rsidRPr="00796CFF" w:rsidRDefault="00B709B1" w:rsidP="00B709B1">
            <w:pPr>
              <w:rPr>
                <w:rFonts w:ascii="Times New Roman" w:hAnsi="Times New Roman" w:cs="Times New Roman"/>
                <w:color w:val="000000"/>
                <w:shd w:val="clear" w:color="auto" w:fill="FFFFFF"/>
                <w:lang w:val="it-IT"/>
              </w:rPr>
            </w:pPr>
            <w:r w:rsidRPr="00796CFF">
              <w:rPr>
                <w:rFonts w:ascii="Times New Roman" w:hAnsi="Times New Roman" w:cs="Times New Roman"/>
                <w:color w:val="000000"/>
                <w:shd w:val="clear" w:color="auto" w:fill="FFFFFF"/>
                <w:lang w:val="it-IT"/>
              </w:rPr>
              <w:t xml:space="preserve">Sententiis ideo diligenter exceptis atque opinionibus auditis tum Venerabilis Fratris Angeli Sodano, </w:t>
            </w:r>
            <w:r w:rsidRPr="00796CFF">
              <w:rPr>
                <w:rFonts w:ascii="Times New Roman" w:hAnsi="Times New Roman" w:cs="Times New Roman"/>
                <w:color w:val="000000"/>
                <w:shd w:val="clear" w:color="auto" w:fill="FFFFFF"/>
                <w:lang w:val="it-IT"/>
              </w:rPr>
              <w:lastRenderedPageBreak/>
              <w:t>Archiepiscopi titulo Novacaesariensis Prosecretarii Status, tum Venerabilis Fratris Ioannis Ludovici Tauran, Archiepiscopi titulo Theleptensis Pontificiae Commissionis pro Russia Praesidis, propositis illis ipsis perlibentes Nos adstipulamur precibusque admotis obsequendum esse arbitramur, quo certius in posterum tempus curationi pastorali catholicorum gregum ritus Latini superius memoratorum consulatur.</w:t>
            </w:r>
          </w:p>
          <w:p w14:paraId="4FADEF34" w14:textId="77777777" w:rsidR="00B709B1" w:rsidRPr="00796CFF" w:rsidRDefault="00B709B1" w:rsidP="00B709B1">
            <w:pPr>
              <w:rPr>
                <w:rFonts w:ascii="Times New Roman" w:hAnsi="Times New Roman" w:cs="Times New Roman"/>
                <w:color w:val="000000"/>
                <w:shd w:val="clear" w:color="auto" w:fill="FFFFFF"/>
                <w:lang w:val="it-IT"/>
              </w:rPr>
            </w:pPr>
          </w:p>
          <w:p w14:paraId="746832AE" w14:textId="77777777" w:rsidR="00552782" w:rsidRDefault="00552782" w:rsidP="00B709B1">
            <w:pPr>
              <w:rPr>
                <w:rFonts w:ascii="Times New Roman" w:hAnsi="Times New Roman" w:cs="Times New Roman"/>
                <w:color w:val="000000"/>
                <w:shd w:val="clear" w:color="auto" w:fill="FFFFFF"/>
                <w:lang w:val="it-IT"/>
              </w:rPr>
            </w:pPr>
          </w:p>
          <w:p w14:paraId="6A6202C8" w14:textId="77777777" w:rsidR="00552782" w:rsidRDefault="00552782" w:rsidP="00B709B1">
            <w:pPr>
              <w:rPr>
                <w:rFonts w:ascii="Times New Roman" w:hAnsi="Times New Roman" w:cs="Times New Roman"/>
                <w:color w:val="000000"/>
                <w:shd w:val="clear" w:color="auto" w:fill="FFFFFF"/>
                <w:lang w:val="it-IT"/>
              </w:rPr>
            </w:pPr>
          </w:p>
          <w:p w14:paraId="4D11A2AC" w14:textId="77777777" w:rsidR="00552782" w:rsidRDefault="00552782" w:rsidP="00B709B1">
            <w:pPr>
              <w:rPr>
                <w:rFonts w:ascii="Times New Roman" w:hAnsi="Times New Roman" w:cs="Times New Roman"/>
                <w:color w:val="000000"/>
                <w:shd w:val="clear" w:color="auto" w:fill="FFFFFF"/>
                <w:lang w:val="it-IT"/>
              </w:rPr>
            </w:pPr>
          </w:p>
          <w:p w14:paraId="183DB403" w14:textId="77777777" w:rsidR="00B709B1" w:rsidRPr="00796CFF" w:rsidRDefault="00B709B1" w:rsidP="00B709B1">
            <w:pPr>
              <w:rPr>
                <w:rFonts w:ascii="Times New Roman" w:hAnsi="Times New Roman" w:cs="Times New Roman"/>
                <w:color w:val="000000"/>
                <w:shd w:val="clear" w:color="auto" w:fill="FFFFFF"/>
                <w:lang w:val="it-IT"/>
              </w:rPr>
            </w:pPr>
            <w:r w:rsidRPr="00796CFF">
              <w:rPr>
                <w:rFonts w:ascii="Times New Roman" w:hAnsi="Times New Roman" w:cs="Times New Roman"/>
                <w:color w:val="000000"/>
                <w:shd w:val="clear" w:color="auto" w:fill="FFFFFF"/>
                <w:lang w:val="it-IT"/>
              </w:rPr>
              <w:t>De auctoritatis propterea Nostrae apostolicae plenitudine harumque Litterarum virtute censemus legitime omnia loca quae communiter di</w:t>
            </w:r>
            <w:r w:rsidRPr="00796CFF">
              <w:rPr>
                <w:rFonts w:ascii="Times New Roman" w:hAnsi="Times New Roman" w:cs="Times New Roman"/>
                <w:color w:val="FF0000"/>
                <w:highlight w:val="yellow"/>
                <w:shd w:val="clear" w:color="auto" w:fill="FFFFFF"/>
                <w:lang w:val="it-IT"/>
              </w:rPr>
              <w:t>c</w:t>
            </w:r>
            <w:r w:rsidRPr="00796CFF">
              <w:rPr>
                <w:rFonts w:ascii="Times New Roman" w:hAnsi="Times New Roman" w:cs="Times New Roman"/>
                <w:color w:val="000000"/>
                <w:shd w:val="clear" w:color="auto" w:fill="FFFFFF"/>
                <w:lang w:val="it-IT"/>
              </w:rPr>
              <w:t>ta « Russia Europaea » complectitur ab archidioecesi Mohiloviensi seiungi atque in Apostolicam Administrationem converti cui deinceps titulus sit </w:t>
            </w:r>
            <w:r w:rsidRPr="00796CFF">
              <w:rPr>
                <w:rFonts w:ascii="Times New Roman" w:hAnsi="Times New Roman" w:cs="Times New Roman"/>
                <w:i/>
                <w:iCs/>
                <w:color w:val="000000"/>
                <w:shd w:val="clear" w:color="auto" w:fill="FFFFFF"/>
                <w:lang w:val="it-IT"/>
              </w:rPr>
              <w:t>Moscoviensis Latinorum</w:t>
            </w:r>
            <w:r w:rsidRPr="00796CFF">
              <w:rPr>
                <w:rFonts w:ascii="Times New Roman" w:hAnsi="Times New Roman" w:cs="Times New Roman"/>
                <w:color w:val="000000"/>
                <w:shd w:val="clear" w:color="auto" w:fill="FFFFFF"/>
                <w:lang w:val="it-IT"/>
              </w:rPr>
              <w:t> cuiusque fines iidem pariter habeantur quibus in praesentia definitur « Russia Europaea ». Sedem autem illius Administrationis Apostolicae in urbe esse volumus </w:t>
            </w:r>
            <w:r w:rsidRPr="00796CFF">
              <w:rPr>
                <w:rFonts w:ascii="Times New Roman" w:hAnsi="Times New Roman" w:cs="Times New Roman"/>
                <w:i/>
                <w:iCs/>
                <w:color w:val="000000"/>
                <w:shd w:val="clear" w:color="auto" w:fill="FFFFFF"/>
                <w:lang w:val="it-IT"/>
              </w:rPr>
              <w:t>Mosca</w:t>
            </w:r>
            <w:r w:rsidRPr="00796CFF">
              <w:rPr>
                <w:rFonts w:ascii="Times New Roman" w:hAnsi="Times New Roman" w:cs="Times New Roman"/>
                <w:color w:val="000000"/>
                <w:shd w:val="clear" w:color="auto" w:fill="FFFFFF"/>
                <w:lang w:val="it-IT"/>
              </w:rPr>
              <w:t> vulgari sermone. Ordinario insuper Praelato novae huius Administrationis singula addimus iura et officia, facultates et obligationes quibus reliqui per orbem Episcopi residentiales pro re nata augentur tenenturve.</w:t>
            </w:r>
          </w:p>
          <w:p w14:paraId="122F8D6A" w14:textId="77777777" w:rsidR="00B709B1" w:rsidRPr="00796CFF" w:rsidRDefault="00B709B1" w:rsidP="00B709B1">
            <w:pPr>
              <w:rPr>
                <w:rFonts w:ascii="Times New Roman" w:hAnsi="Times New Roman" w:cs="Times New Roman"/>
                <w:color w:val="000000"/>
                <w:shd w:val="clear" w:color="auto" w:fill="FFFFFF"/>
                <w:lang w:val="it-IT"/>
              </w:rPr>
            </w:pPr>
          </w:p>
          <w:p w14:paraId="4550E96F" w14:textId="77777777" w:rsidR="00B709B1" w:rsidRPr="00796CFF" w:rsidRDefault="00B709B1" w:rsidP="00B709B1">
            <w:pPr>
              <w:rPr>
                <w:rFonts w:ascii="Times New Roman" w:hAnsi="Times New Roman" w:cs="Times New Roman"/>
                <w:color w:val="000000"/>
                <w:shd w:val="clear" w:color="auto" w:fill="FFFFFF"/>
                <w:lang w:val="it-IT"/>
              </w:rPr>
            </w:pPr>
          </w:p>
          <w:p w14:paraId="65EB1C7A" w14:textId="77777777" w:rsidR="00552782" w:rsidRDefault="00552782" w:rsidP="00B709B1">
            <w:pPr>
              <w:pStyle w:val="a4"/>
              <w:rPr>
                <w:rFonts w:ascii="Times New Roman" w:hAnsi="Times New Roman" w:cs="Times New Roman"/>
                <w:color w:val="000000"/>
                <w:shd w:val="clear" w:color="auto" w:fill="FFFFFF"/>
                <w:lang w:val="it-IT" w:eastAsia="ru-RU"/>
              </w:rPr>
            </w:pPr>
          </w:p>
          <w:p w14:paraId="07B06252" w14:textId="77777777" w:rsidR="00552782" w:rsidRDefault="00552782" w:rsidP="00B709B1">
            <w:pPr>
              <w:pStyle w:val="a4"/>
              <w:rPr>
                <w:rFonts w:ascii="Times New Roman" w:hAnsi="Times New Roman" w:cs="Times New Roman"/>
                <w:color w:val="000000"/>
                <w:shd w:val="clear" w:color="auto" w:fill="FFFFFF"/>
                <w:lang w:val="it-IT" w:eastAsia="ru-RU"/>
              </w:rPr>
            </w:pPr>
          </w:p>
          <w:p w14:paraId="14B889C8" w14:textId="77777777" w:rsidR="00552782" w:rsidRDefault="00552782" w:rsidP="00B709B1">
            <w:pPr>
              <w:pStyle w:val="a4"/>
              <w:rPr>
                <w:rFonts w:ascii="Times New Roman" w:hAnsi="Times New Roman" w:cs="Times New Roman"/>
                <w:color w:val="000000"/>
                <w:shd w:val="clear" w:color="auto" w:fill="FFFFFF"/>
                <w:lang w:val="it-IT" w:eastAsia="ru-RU"/>
              </w:rPr>
            </w:pPr>
          </w:p>
          <w:p w14:paraId="068A74A8" w14:textId="77777777" w:rsidR="00552782" w:rsidRDefault="00552782" w:rsidP="00B709B1">
            <w:pPr>
              <w:pStyle w:val="a4"/>
              <w:rPr>
                <w:rFonts w:ascii="Times New Roman" w:hAnsi="Times New Roman" w:cs="Times New Roman"/>
                <w:color w:val="000000"/>
                <w:shd w:val="clear" w:color="auto" w:fill="FFFFFF"/>
                <w:lang w:val="it-IT" w:eastAsia="ru-RU"/>
              </w:rPr>
            </w:pPr>
          </w:p>
          <w:p w14:paraId="08AA10F3" w14:textId="77777777" w:rsidR="00552782" w:rsidRDefault="00552782" w:rsidP="00B709B1">
            <w:pPr>
              <w:pStyle w:val="a4"/>
              <w:rPr>
                <w:rFonts w:ascii="Times New Roman" w:hAnsi="Times New Roman" w:cs="Times New Roman"/>
                <w:color w:val="000000"/>
                <w:shd w:val="clear" w:color="auto" w:fill="FFFFFF"/>
                <w:lang w:val="it-IT" w:eastAsia="ru-RU"/>
              </w:rPr>
            </w:pPr>
          </w:p>
          <w:p w14:paraId="46366F8B" w14:textId="77777777" w:rsidR="00B709B1" w:rsidRPr="00796CFF" w:rsidRDefault="00B709B1" w:rsidP="00B709B1">
            <w:pPr>
              <w:pStyle w:val="a4"/>
              <w:rPr>
                <w:rFonts w:ascii="Times New Roman" w:hAnsi="Times New Roman" w:cs="Times New Roman"/>
                <w:color w:val="000000"/>
                <w:shd w:val="clear" w:color="auto" w:fill="FFFFFF"/>
                <w:lang w:val="it-IT" w:eastAsia="ru-RU"/>
              </w:rPr>
            </w:pPr>
            <w:r w:rsidRPr="00796CFF">
              <w:rPr>
                <w:rFonts w:ascii="Times New Roman" w:hAnsi="Times New Roman" w:cs="Times New Roman"/>
                <w:color w:val="000000"/>
                <w:shd w:val="clear" w:color="auto" w:fill="FFFFFF"/>
                <w:lang w:val="it-IT" w:eastAsia="ru-RU"/>
              </w:rPr>
              <w:t>Ad iussa vero haec Nostra quam absolutissime exsequenda constituimus memoratum Venerabilem Fratrem Franciscum Colasuonno, tributis necessariis cunctis et opportunis agendi potestatibus etiam subdelegandi, ad effectum de quo hic agitur, quemvis virum dignitate in ecclesiastica constitutum, officio tamen iniuncto ad Pontificiam Commissionem pro Russia germanum perferendi exemplum actus ipsius completae exsecutionis. Quandoquidem tantopere laetamur fieri licuisse quae hisce Litteris denique tandem instituerimus, omni proinde animi Nostri cum firmitate atque pulcherrima cum rerum venturarum exspectatione has iubemus Apostolicas Litteras tam is praesens quam in subsequens ratas esse tempus, contrariis quibuslibet rationibus haudquaquam obsistentibus.</w:t>
            </w:r>
          </w:p>
          <w:p w14:paraId="3161F98B" w14:textId="77777777" w:rsidR="00B709B1" w:rsidRPr="00796CFF" w:rsidRDefault="00B709B1" w:rsidP="00B709B1">
            <w:pPr>
              <w:pStyle w:val="a4"/>
              <w:rPr>
                <w:rFonts w:ascii="Times New Roman" w:hAnsi="Times New Roman" w:cs="Times New Roman"/>
                <w:color w:val="000000"/>
                <w:shd w:val="clear" w:color="auto" w:fill="FFFFFF"/>
                <w:lang w:val="it-IT" w:eastAsia="ru-RU"/>
              </w:rPr>
            </w:pPr>
          </w:p>
          <w:p w14:paraId="077FDDEB" w14:textId="77777777" w:rsidR="00552782" w:rsidRDefault="00552782" w:rsidP="00B709B1">
            <w:pPr>
              <w:pStyle w:val="a4"/>
              <w:rPr>
                <w:rFonts w:ascii="Times New Roman" w:hAnsi="Times New Roman" w:cs="Times New Roman"/>
                <w:color w:val="000000"/>
                <w:shd w:val="clear" w:color="auto" w:fill="FFFFFF"/>
                <w:lang w:val="it-IT" w:eastAsia="ru-RU"/>
              </w:rPr>
            </w:pPr>
          </w:p>
          <w:p w14:paraId="4F71295B" w14:textId="77777777" w:rsidR="00552782" w:rsidRDefault="00552782" w:rsidP="00B709B1">
            <w:pPr>
              <w:pStyle w:val="a4"/>
              <w:rPr>
                <w:rFonts w:ascii="Times New Roman" w:hAnsi="Times New Roman" w:cs="Times New Roman"/>
                <w:color w:val="000000"/>
                <w:shd w:val="clear" w:color="auto" w:fill="FFFFFF"/>
                <w:lang w:val="it-IT" w:eastAsia="ru-RU"/>
              </w:rPr>
            </w:pPr>
          </w:p>
          <w:p w14:paraId="434C6F9C" w14:textId="77777777" w:rsidR="00552782" w:rsidRDefault="00552782" w:rsidP="00B709B1">
            <w:pPr>
              <w:pStyle w:val="a4"/>
              <w:rPr>
                <w:rFonts w:ascii="Times New Roman" w:hAnsi="Times New Roman" w:cs="Times New Roman"/>
                <w:color w:val="000000"/>
                <w:shd w:val="clear" w:color="auto" w:fill="FFFFFF"/>
                <w:lang w:val="it-IT" w:eastAsia="ru-RU"/>
              </w:rPr>
            </w:pPr>
          </w:p>
          <w:p w14:paraId="66628E8F" w14:textId="77777777" w:rsidR="00552782" w:rsidRDefault="00552782" w:rsidP="00B709B1">
            <w:pPr>
              <w:pStyle w:val="a4"/>
              <w:rPr>
                <w:rFonts w:ascii="Times New Roman" w:hAnsi="Times New Roman" w:cs="Times New Roman"/>
                <w:color w:val="000000"/>
                <w:shd w:val="clear" w:color="auto" w:fill="FFFFFF"/>
                <w:lang w:val="it-IT" w:eastAsia="ru-RU"/>
              </w:rPr>
            </w:pPr>
          </w:p>
          <w:p w14:paraId="6E03EA73" w14:textId="77777777" w:rsidR="00552782" w:rsidRDefault="00552782" w:rsidP="00B709B1">
            <w:pPr>
              <w:pStyle w:val="a4"/>
              <w:rPr>
                <w:rFonts w:ascii="Times New Roman" w:hAnsi="Times New Roman" w:cs="Times New Roman"/>
                <w:color w:val="000000"/>
                <w:shd w:val="clear" w:color="auto" w:fill="FFFFFF"/>
                <w:lang w:val="it-IT" w:eastAsia="ru-RU"/>
              </w:rPr>
            </w:pPr>
          </w:p>
          <w:p w14:paraId="27462A33" w14:textId="77777777" w:rsidR="00552782" w:rsidRDefault="00552782" w:rsidP="00B709B1">
            <w:pPr>
              <w:pStyle w:val="a4"/>
              <w:rPr>
                <w:rFonts w:ascii="Times New Roman" w:hAnsi="Times New Roman" w:cs="Times New Roman"/>
                <w:color w:val="000000"/>
                <w:shd w:val="clear" w:color="auto" w:fill="FFFFFF"/>
                <w:lang w:val="it-IT" w:eastAsia="ru-RU"/>
              </w:rPr>
            </w:pPr>
          </w:p>
          <w:p w14:paraId="49CDBA12" w14:textId="77777777" w:rsidR="00552782" w:rsidRDefault="00552782" w:rsidP="00B709B1">
            <w:pPr>
              <w:pStyle w:val="a4"/>
              <w:rPr>
                <w:rFonts w:ascii="Times New Roman" w:hAnsi="Times New Roman" w:cs="Times New Roman"/>
                <w:color w:val="000000"/>
                <w:shd w:val="clear" w:color="auto" w:fill="FFFFFF"/>
                <w:lang w:val="it-IT" w:eastAsia="ru-RU"/>
              </w:rPr>
            </w:pPr>
          </w:p>
          <w:p w14:paraId="7F58EB6D" w14:textId="77777777" w:rsidR="00552782" w:rsidRDefault="00552782" w:rsidP="00B709B1">
            <w:pPr>
              <w:pStyle w:val="a4"/>
              <w:rPr>
                <w:rFonts w:ascii="Times New Roman" w:hAnsi="Times New Roman" w:cs="Times New Roman"/>
                <w:color w:val="000000"/>
                <w:shd w:val="clear" w:color="auto" w:fill="FFFFFF"/>
                <w:lang w:val="it-IT" w:eastAsia="ru-RU"/>
              </w:rPr>
            </w:pPr>
          </w:p>
          <w:p w14:paraId="7021DAF6" w14:textId="1685D7BD" w:rsidR="00B709B1" w:rsidRPr="00796CFF" w:rsidRDefault="00B709B1" w:rsidP="00B709B1">
            <w:pPr>
              <w:pStyle w:val="a4"/>
              <w:rPr>
                <w:rFonts w:ascii="Times New Roman" w:hAnsi="Times New Roman" w:cs="Times New Roman"/>
                <w:color w:val="000000"/>
                <w:shd w:val="clear" w:color="auto" w:fill="FFFFFF"/>
                <w:lang w:val="it-IT" w:eastAsia="ru-RU"/>
              </w:rPr>
            </w:pPr>
            <w:r w:rsidRPr="00796CFF">
              <w:rPr>
                <w:rFonts w:ascii="Times New Roman" w:hAnsi="Times New Roman" w:cs="Times New Roman"/>
                <w:color w:val="000000"/>
                <w:shd w:val="clear" w:color="auto" w:fill="FFFFFF"/>
                <w:lang w:val="it-IT" w:eastAsia="ru-RU"/>
              </w:rPr>
              <w:t>Datum Romae, aud S. Petrum, die tertio decimo mensis Aprilis, anno Domini millesimo nongentesimo nonagesimo primo, Pontificatus Nostri tertio decimo.</w:t>
            </w:r>
          </w:p>
          <w:p w14:paraId="5DDA127D" w14:textId="77777777" w:rsidR="00B709B1" w:rsidRPr="00796CFF" w:rsidRDefault="00B709B1" w:rsidP="00B709B1">
            <w:pPr>
              <w:pStyle w:val="a4"/>
              <w:rPr>
                <w:rFonts w:ascii="Times New Roman" w:hAnsi="Times New Roman" w:cs="Times New Roman"/>
                <w:color w:val="000000"/>
                <w:shd w:val="clear" w:color="auto" w:fill="FFFFFF"/>
                <w:lang w:val="it-IT" w:eastAsia="ru-RU"/>
              </w:rPr>
            </w:pPr>
          </w:p>
          <w:p w14:paraId="27B228B5" w14:textId="77777777" w:rsidR="00552782" w:rsidRPr="00AF0F02" w:rsidRDefault="00552782" w:rsidP="00B709B1">
            <w:pPr>
              <w:pStyle w:val="a4"/>
              <w:rPr>
                <w:rFonts w:ascii="Times New Roman" w:hAnsi="Times New Roman" w:cs="Times New Roman"/>
                <w:lang w:val="it-IT" w:eastAsia="ru-RU"/>
              </w:rPr>
            </w:pPr>
          </w:p>
          <w:p w14:paraId="120440D2" w14:textId="77777777" w:rsidR="00B709B1" w:rsidRPr="00474DB4" w:rsidRDefault="00B709B1" w:rsidP="00B709B1">
            <w:pPr>
              <w:pStyle w:val="a4"/>
              <w:rPr>
                <w:rFonts w:ascii="Times New Roman" w:hAnsi="Times New Roman" w:cs="Times New Roman"/>
                <w:i/>
                <w:iCs/>
                <w:lang w:val="en-US" w:eastAsia="ru-RU"/>
              </w:rPr>
            </w:pPr>
            <w:r w:rsidRPr="00474DB4">
              <w:rPr>
                <w:rFonts w:ascii="Times New Roman" w:hAnsi="Times New Roman" w:cs="Times New Roman"/>
                <w:lang w:val="en-US" w:eastAsia="ru-RU"/>
              </w:rPr>
              <w:t xml:space="preserve">ANGELUS SODANO, </w:t>
            </w:r>
            <w:proofErr w:type="spellStart"/>
            <w:r w:rsidRPr="00474DB4">
              <w:rPr>
                <w:rFonts w:ascii="Times New Roman" w:hAnsi="Times New Roman" w:cs="Times New Roman"/>
                <w:lang w:val="en-US" w:eastAsia="ru-RU"/>
              </w:rPr>
              <w:t>archiep</w:t>
            </w:r>
            <w:proofErr w:type="spellEnd"/>
            <w:r w:rsidRPr="00474DB4">
              <w:rPr>
                <w:rFonts w:ascii="Times New Roman" w:hAnsi="Times New Roman" w:cs="Times New Roman"/>
                <w:lang w:val="en-US" w:eastAsia="ru-RU"/>
              </w:rPr>
              <w:t>.</w:t>
            </w:r>
            <w:r>
              <w:rPr>
                <w:rFonts w:ascii="Times New Roman" w:hAnsi="Times New Roman" w:cs="Times New Roman"/>
                <w:i/>
                <w:iCs/>
                <w:lang w:val="en-US" w:eastAsia="ru-RU"/>
              </w:rPr>
              <w:t xml:space="preserve"> </w:t>
            </w:r>
            <w:proofErr w:type="spellStart"/>
            <w:r w:rsidRPr="00474DB4">
              <w:rPr>
                <w:rFonts w:ascii="Times New Roman" w:hAnsi="Times New Roman" w:cs="Times New Roman"/>
                <w:i/>
                <w:iCs/>
                <w:lang w:val="en-US" w:eastAsia="ru-RU"/>
              </w:rPr>
              <w:t>Prosecretarius</w:t>
            </w:r>
            <w:proofErr w:type="spellEnd"/>
            <w:r w:rsidRPr="00474DB4">
              <w:rPr>
                <w:rFonts w:ascii="Times New Roman" w:hAnsi="Times New Roman" w:cs="Times New Roman"/>
                <w:i/>
                <w:iCs/>
                <w:lang w:val="en-US" w:eastAsia="ru-RU"/>
              </w:rPr>
              <w:t xml:space="preserve"> Status</w:t>
            </w:r>
          </w:p>
          <w:p w14:paraId="483771FC" w14:textId="77777777" w:rsidR="00B709B1" w:rsidRPr="00474DB4" w:rsidRDefault="00B709B1" w:rsidP="00B709B1">
            <w:pPr>
              <w:pStyle w:val="a4"/>
              <w:rPr>
                <w:rFonts w:ascii="Times New Roman" w:hAnsi="Times New Roman" w:cs="Times New Roman"/>
                <w:color w:val="000000"/>
                <w:shd w:val="clear" w:color="auto" w:fill="FFFFFF"/>
                <w:lang w:val="en-US" w:eastAsia="ru-RU"/>
              </w:rPr>
            </w:pPr>
          </w:p>
          <w:p w14:paraId="78D06052" w14:textId="77777777" w:rsidR="00552782" w:rsidRDefault="00552782" w:rsidP="00B709B1">
            <w:pPr>
              <w:pStyle w:val="a4"/>
              <w:rPr>
                <w:rFonts w:ascii="Times New Roman" w:hAnsi="Times New Roman" w:cs="Times New Roman"/>
                <w:lang w:val="en-US" w:eastAsia="ru-RU"/>
              </w:rPr>
            </w:pPr>
          </w:p>
          <w:p w14:paraId="121CA525" w14:textId="77777777" w:rsidR="00B709B1" w:rsidRPr="00796CFF" w:rsidRDefault="00B709B1" w:rsidP="00B709B1">
            <w:pPr>
              <w:pStyle w:val="a4"/>
              <w:rPr>
                <w:rFonts w:ascii="Times New Roman" w:hAnsi="Times New Roman" w:cs="Times New Roman"/>
                <w:i/>
                <w:iCs/>
                <w:lang w:val="it-IT" w:eastAsia="ru-RU"/>
              </w:rPr>
            </w:pPr>
            <w:r w:rsidRPr="00474DB4">
              <w:rPr>
                <w:rFonts w:ascii="Times New Roman" w:hAnsi="Times New Roman" w:cs="Times New Roman"/>
                <w:lang w:val="en-US" w:eastAsia="ru-RU"/>
              </w:rPr>
              <w:t>IOANNES LUDOVICUS TAURAN</w:t>
            </w:r>
            <w:r w:rsidRPr="00474DB4">
              <w:rPr>
                <w:rFonts w:ascii="Times New Roman" w:hAnsi="Times New Roman" w:cs="Times New Roman"/>
                <w:i/>
                <w:iCs/>
                <w:lang w:val="en-US" w:eastAsia="ru-RU"/>
              </w:rPr>
              <w:t> </w:t>
            </w:r>
            <w:r w:rsidRPr="00474DB4">
              <w:rPr>
                <w:rFonts w:ascii="Times New Roman" w:hAnsi="Times New Roman" w:cs="Times New Roman"/>
                <w:i/>
                <w:iCs/>
                <w:lang w:val="en-US" w:eastAsia="ru-RU"/>
              </w:rPr>
              <w:br/>
              <w:t xml:space="preserve"> Pont. </w:t>
            </w:r>
            <w:r w:rsidRPr="00AF0F02">
              <w:rPr>
                <w:rFonts w:ascii="Times New Roman" w:hAnsi="Times New Roman" w:cs="Times New Roman"/>
                <w:i/>
                <w:iCs/>
                <w:lang w:val="it-IT" w:eastAsia="ru-RU"/>
              </w:rPr>
              <w:t xml:space="preserve">Comm. </w:t>
            </w:r>
            <w:r w:rsidRPr="00796CFF">
              <w:rPr>
                <w:rFonts w:ascii="Times New Roman" w:hAnsi="Times New Roman" w:cs="Times New Roman"/>
                <w:i/>
                <w:iCs/>
                <w:lang w:val="it-IT" w:eastAsia="ru-RU"/>
              </w:rPr>
              <w:t>Oro Russia Praeses</w:t>
            </w:r>
          </w:p>
          <w:p w14:paraId="6FF832B0" w14:textId="77777777" w:rsidR="00B709B1" w:rsidRPr="00796CFF" w:rsidRDefault="00B709B1" w:rsidP="00B709B1">
            <w:pPr>
              <w:pStyle w:val="a4"/>
              <w:rPr>
                <w:rFonts w:ascii="Times New Roman" w:hAnsi="Times New Roman" w:cs="Times New Roman"/>
                <w:i/>
                <w:iCs/>
                <w:lang w:val="it-IT" w:eastAsia="ru-RU"/>
              </w:rPr>
            </w:pPr>
          </w:p>
          <w:p w14:paraId="1FBD7743" w14:textId="77777777" w:rsidR="00B709B1" w:rsidRPr="00796CFF" w:rsidRDefault="00B709B1" w:rsidP="00B709B1">
            <w:pPr>
              <w:pStyle w:val="a4"/>
              <w:rPr>
                <w:rFonts w:ascii="Times New Roman" w:hAnsi="Times New Roman" w:cs="Times New Roman"/>
                <w:color w:val="000000"/>
                <w:shd w:val="clear" w:color="auto" w:fill="FFFFFF"/>
                <w:lang w:val="it-IT" w:eastAsia="ru-RU"/>
              </w:rPr>
            </w:pPr>
          </w:p>
          <w:p w14:paraId="6D0C2F4F" w14:textId="77777777" w:rsidR="00552782" w:rsidRDefault="00552782" w:rsidP="00B709B1">
            <w:pPr>
              <w:pStyle w:val="a4"/>
              <w:rPr>
                <w:rFonts w:ascii="Times New Roman" w:hAnsi="Times New Roman" w:cs="Times New Roman"/>
                <w:color w:val="000000"/>
                <w:shd w:val="clear" w:color="auto" w:fill="FFFFFF"/>
                <w:lang w:val="it-IT" w:eastAsia="ru-RU"/>
              </w:rPr>
            </w:pPr>
          </w:p>
          <w:p w14:paraId="4294F96A" w14:textId="77777777" w:rsidR="00B709B1" w:rsidRDefault="00B709B1" w:rsidP="00B709B1">
            <w:pPr>
              <w:pStyle w:val="a4"/>
              <w:rPr>
                <w:rFonts w:ascii="Times New Roman" w:hAnsi="Times New Roman" w:cs="Times New Roman"/>
                <w:i/>
                <w:iCs/>
                <w:color w:val="000000"/>
                <w:shd w:val="clear" w:color="auto" w:fill="FFFFFF"/>
                <w:lang w:val="en-US" w:eastAsia="ru-RU"/>
              </w:rPr>
            </w:pPr>
            <w:r w:rsidRPr="00796CFF">
              <w:rPr>
                <w:rFonts w:ascii="Times New Roman" w:hAnsi="Times New Roman" w:cs="Times New Roman"/>
                <w:color w:val="000000"/>
                <w:shd w:val="clear" w:color="auto" w:fill="FFFFFF"/>
                <w:lang w:val="it-IT" w:eastAsia="ru-RU"/>
              </w:rPr>
              <w:t>Angelus Lanzoni, </w:t>
            </w:r>
            <w:r w:rsidRPr="00796CFF">
              <w:rPr>
                <w:rFonts w:ascii="Times New Roman" w:hAnsi="Times New Roman" w:cs="Times New Roman"/>
                <w:i/>
                <w:iCs/>
                <w:color w:val="000000"/>
                <w:shd w:val="clear" w:color="auto" w:fill="FFFFFF"/>
                <w:lang w:val="it-IT" w:eastAsia="ru-RU"/>
              </w:rPr>
              <w:t xml:space="preserve">Protonot. </w:t>
            </w:r>
            <w:proofErr w:type="spellStart"/>
            <w:r w:rsidRPr="00474DB4">
              <w:rPr>
                <w:rFonts w:ascii="Times New Roman" w:hAnsi="Times New Roman" w:cs="Times New Roman"/>
                <w:i/>
                <w:iCs/>
                <w:color w:val="000000"/>
                <w:shd w:val="clear" w:color="auto" w:fill="FFFFFF"/>
                <w:lang w:val="en-US" w:eastAsia="ru-RU"/>
              </w:rPr>
              <w:t>Apost</w:t>
            </w:r>
            <w:proofErr w:type="spellEnd"/>
            <w:r w:rsidRPr="00474DB4">
              <w:rPr>
                <w:rFonts w:ascii="Times New Roman" w:hAnsi="Times New Roman" w:cs="Times New Roman"/>
                <w:i/>
                <w:iCs/>
                <w:color w:val="000000"/>
                <w:shd w:val="clear" w:color="auto" w:fill="FFFFFF"/>
                <w:lang w:val="en-US" w:eastAsia="ru-RU"/>
              </w:rPr>
              <w:t>. </w:t>
            </w:r>
            <w:r w:rsidRPr="00474DB4">
              <w:rPr>
                <w:rFonts w:ascii="Times New Roman" w:hAnsi="Times New Roman" w:cs="Times New Roman"/>
                <w:color w:val="000000"/>
                <w:shd w:val="clear" w:color="auto" w:fill="FFFFFF"/>
                <w:lang w:val="en-US" w:eastAsia="ru-RU"/>
              </w:rPr>
              <w:br/>
            </w:r>
            <w:proofErr w:type="spellStart"/>
            <w:r w:rsidRPr="00474DB4">
              <w:rPr>
                <w:rFonts w:ascii="Times New Roman" w:hAnsi="Times New Roman" w:cs="Times New Roman"/>
                <w:color w:val="000000"/>
                <w:shd w:val="clear" w:color="auto" w:fill="FFFFFF"/>
                <w:lang w:val="en-US" w:eastAsia="ru-RU"/>
              </w:rPr>
              <w:t>Franciscus</w:t>
            </w:r>
            <w:proofErr w:type="spellEnd"/>
            <w:r w:rsidRPr="00474DB4">
              <w:rPr>
                <w:rFonts w:ascii="Times New Roman" w:hAnsi="Times New Roman" w:cs="Times New Roman"/>
                <w:color w:val="000000"/>
                <w:shd w:val="clear" w:color="auto" w:fill="FFFFFF"/>
                <w:lang w:val="en-US" w:eastAsia="ru-RU"/>
              </w:rPr>
              <w:t xml:space="preserve"> </w:t>
            </w:r>
            <w:proofErr w:type="spellStart"/>
            <w:r w:rsidRPr="00474DB4">
              <w:rPr>
                <w:rFonts w:ascii="Times New Roman" w:hAnsi="Times New Roman" w:cs="Times New Roman"/>
                <w:color w:val="000000"/>
                <w:shd w:val="clear" w:color="auto" w:fill="FFFFFF"/>
                <w:lang w:val="en-US" w:eastAsia="ru-RU"/>
              </w:rPr>
              <w:t>Chiaurri</w:t>
            </w:r>
            <w:proofErr w:type="spellEnd"/>
            <w:r w:rsidRPr="00474DB4">
              <w:rPr>
                <w:rFonts w:ascii="Times New Roman" w:hAnsi="Times New Roman" w:cs="Times New Roman"/>
                <w:color w:val="000000"/>
                <w:shd w:val="clear" w:color="auto" w:fill="FFFFFF"/>
                <w:lang w:val="en-US" w:eastAsia="ru-RU"/>
              </w:rPr>
              <w:t>,</w:t>
            </w:r>
            <w:r w:rsidRPr="00474DB4">
              <w:rPr>
                <w:rFonts w:ascii="Times New Roman" w:hAnsi="Times New Roman" w:cs="Times New Roman"/>
                <w:i/>
                <w:iCs/>
                <w:color w:val="000000"/>
                <w:shd w:val="clear" w:color="auto" w:fill="FFFFFF"/>
                <w:lang w:val="en-US" w:eastAsia="ru-RU"/>
              </w:rPr>
              <w:t> </w:t>
            </w:r>
            <w:proofErr w:type="spellStart"/>
            <w:r w:rsidRPr="00474DB4">
              <w:rPr>
                <w:rFonts w:ascii="Times New Roman" w:hAnsi="Times New Roman" w:cs="Times New Roman"/>
                <w:i/>
                <w:iCs/>
                <w:color w:val="000000"/>
                <w:shd w:val="clear" w:color="auto" w:fill="FFFFFF"/>
                <w:lang w:val="en-US" w:eastAsia="ru-RU"/>
              </w:rPr>
              <w:t>Protonot</w:t>
            </w:r>
            <w:proofErr w:type="spellEnd"/>
            <w:r w:rsidRPr="00474DB4">
              <w:rPr>
                <w:rFonts w:ascii="Times New Roman" w:hAnsi="Times New Roman" w:cs="Times New Roman"/>
                <w:i/>
                <w:iCs/>
                <w:color w:val="000000"/>
                <w:shd w:val="clear" w:color="auto" w:fill="FFFFFF"/>
                <w:lang w:val="en-US" w:eastAsia="ru-RU"/>
              </w:rPr>
              <w:t xml:space="preserve">. </w:t>
            </w:r>
            <w:proofErr w:type="spellStart"/>
            <w:r w:rsidRPr="00474DB4">
              <w:rPr>
                <w:rFonts w:ascii="Times New Roman" w:hAnsi="Times New Roman" w:cs="Times New Roman"/>
                <w:i/>
                <w:iCs/>
                <w:color w:val="000000"/>
                <w:shd w:val="clear" w:color="auto" w:fill="FFFFFF"/>
                <w:lang w:val="en-US" w:eastAsia="ru-RU"/>
              </w:rPr>
              <w:t>Apost</w:t>
            </w:r>
            <w:proofErr w:type="spellEnd"/>
            <w:r w:rsidRPr="00474DB4">
              <w:rPr>
                <w:rFonts w:ascii="Times New Roman" w:hAnsi="Times New Roman" w:cs="Times New Roman"/>
                <w:i/>
                <w:iCs/>
                <w:color w:val="000000"/>
                <w:shd w:val="clear" w:color="auto" w:fill="FFFFFF"/>
                <w:lang w:val="en-US" w:eastAsia="ru-RU"/>
              </w:rPr>
              <w:t>.</w:t>
            </w:r>
          </w:p>
          <w:p w14:paraId="68313A90" w14:textId="77777777" w:rsidR="00B709B1" w:rsidRPr="00474DB4" w:rsidRDefault="00B709B1" w:rsidP="00B709B1">
            <w:pPr>
              <w:pStyle w:val="a4"/>
              <w:rPr>
                <w:rFonts w:ascii="Times New Roman" w:hAnsi="Times New Roman" w:cs="Times New Roman"/>
                <w:color w:val="000000"/>
                <w:shd w:val="clear" w:color="auto" w:fill="FFFFFF"/>
                <w:lang w:val="en-US" w:eastAsia="ru-RU"/>
              </w:rPr>
            </w:pPr>
          </w:p>
          <w:p w14:paraId="43A08519" w14:textId="77777777" w:rsidR="00B709B1" w:rsidRPr="00AF0F02" w:rsidRDefault="00B709B1" w:rsidP="00B709B1">
            <w:pPr>
              <w:rPr>
                <w:lang w:val="en-US"/>
              </w:rPr>
            </w:pPr>
          </w:p>
        </w:tc>
        <w:tc>
          <w:tcPr>
            <w:tcW w:w="5338" w:type="dxa"/>
          </w:tcPr>
          <w:p w14:paraId="001EE14F" w14:textId="77777777" w:rsidR="00B709B1" w:rsidRDefault="00B709B1" w:rsidP="00B709B1">
            <w:pPr>
              <w:rPr>
                <w:rFonts w:cs="Thonburi Light"/>
                <w:color w:val="202124"/>
              </w:rPr>
            </w:pPr>
            <w:r>
              <w:rPr>
                <w:rFonts w:cs="Thonburi Light"/>
                <w:color w:val="202124"/>
              </w:rPr>
              <w:lastRenderedPageBreak/>
              <w:t>ИОАНН ПАВЕЛ, ЕПИСКОП,</w:t>
            </w:r>
          </w:p>
          <w:p w14:paraId="3BB64347" w14:textId="02745D4F" w:rsidR="00B709B1" w:rsidRDefault="00B709B1" w:rsidP="00B709B1">
            <w:pPr>
              <w:rPr>
                <w:rFonts w:cs="Thonburi Light"/>
                <w:color w:val="202124"/>
              </w:rPr>
            </w:pPr>
            <w:r>
              <w:rPr>
                <w:rFonts w:cs="Thonburi Light"/>
                <w:color w:val="202124"/>
              </w:rPr>
              <w:t>СЛУГА СЛУ</w:t>
            </w:r>
            <w:r w:rsidR="00796CFF">
              <w:rPr>
                <w:rFonts w:cs="Thonburi Light"/>
                <w:color w:val="202124"/>
              </w:rPr>
              <w:t>Г</w:t>
            </w:r>
            <w:r>
              <w:rPr>
                <w:rFonts w:cs="Thonburi Light"/>
                <w:color w:val="202124"/>
              </w:rPr>
              <w:t xml:space="preserve"> БОЖИ</w:t>
            </w:r>
            <w:r w:rsidR="00796CFF">
              <w:rPr>
                <w:rFonts w:cs="Thonburi Light"/>
                <w:color w:val="202124"/>
              </w:rPr>
              <w:t>ИХ</w:t>
            </w:r>
          </w:p>
          <w:p w14:paraId="5FC43447" w14:textId="3CDB0E74" w:rsidR="00B709B1" w:rsidRDefault="00796CFF" w:rsidP="00B709B1">
            <w:pPr>
              <w:rPr>
                <w:rFonts w:cs="Thonburi Light"/>
                <w:color w:val="202124"/>
              </w:rPr>
            </w:pPr>
            <w:r>
              <w:rPr>
                <w:rFonts w:cs="Thonburi Light"/>
                <w:color w:val="202124"/>
              </w:rPr>
              <w:t>НА ВЕЧНОЕ ПАМЯТОВАНИЕ</w:t>
            </w:r>
          </w:p>
          <w:p w14:paraId="3AC63D13" w14:textId="77777777" w:rsidR="00796CFF" w:rsidRDefault="00796CFF" w:rsidP="00B709B1">
            <w:pPr>
              <w:rPr>
                <w:rFonts w:cs="Thonburi Light"/>
                <w:color w:val="202124"/>
              </w:rPr>
            </w:pPr>
          </w:p>
          <w:p w14:paraId="0516641C" w14:textId="5FAB5261" w:rsidR="00B709B1" w:rsidRDefault="00B709B1" w:rsidP="00B709B1">
            <w:pPr>
              <w:rPr>
                <w:rFonts w:cs="Thonburi Light"/>
                <w:color w:val="202124"/>
              </w:rPr>
            </w:pPr>
            <w:r>
              <w:rPr>
                <w:rFonts w:cs="Thonburi Light"/>
                <w:color w:val="202124"/>
              </w:rPr>
              <w:t>АПОСТОЛ</w:t>
            </w:r>
            <w:r w:rsidR="00796CFF">
              <w:rPr>
                <w:rFonts w:cs="Thonburi Light"/>
                <w:color w:val="202124"/>
              </w:rPr>
              <w:t>Ь</w:t>
            </w:r>
            <w:r>
              <w:rPr>
                <w:rFonts w:cs="Thonburi Light"/>
                <w:color w:val="202124"/>
              </w:rPr>
              <w:t>СКАЯ КОНСТИТУЦИЯ</w:t>
            </w:r>
          </w:p>
          <w:p w14:paraId="470B3141" w14:textId="77777777" w:rsidR="00B709B1" w:rsidRPr="00796CFF" w:rsidRDefault="00B709B1" w:rsidP="00B709B1">
            <w:pPr>
              <w:rPr>
                <w:rFonts w:ascii="Times New Roman" w:hAnsi="Times New Roman" w:cs="Times New Roman"/>
                <w:b/>
                <w:bCs/>
                <w:i/>
                <w:iCs/>
                <w:shd w:val="clear" w:color="auto" w:fill="FFFFFF"/>
              </w:rPr>
            </w:pPr>
            <w:r w:rsidRPr="00474DB4">
              <w:rPr>
                <w:rFonts w:ascii="Times New Roman" w:hAnsi="Times New Roman" w:cs="Times New Roman"/>
                <w:b/>
                <w:bCs/>
                <w:i/>
                <w:iCs/>
                <w:shd w:val="clear" w:color="auto" w:fill="FFFFFF"/>
                <w:lang w:val="en-US"/>
              </w:rPr>
              <w:t>MOSCOVIENSIS</w:t>
            </w:r>
            <w:r w:rsidRPr="00796CFF">
              <w:rPr>
                <w:rFonts w:ascii="Times New Roman" w:hAnsi="Times New Roman" w:cs="Times New Roman"/>
                <w:b/>
                <w:bCs/>
                <w:i/>
                <w:iCs/>
                <w:shd w:val="clear" w:color="auto" w:fill="FFFFFF"/>
              </w:rPr>
              <w:t xml:space="preserve"> </w:t>
            </w:r>
            <w:r w:rsidRPr="00474DB4">
              <w:rPr>
                <w:rFonts w:ascii="Times New Roman" w:hAnsi="Times New Roman" w:cs="Times New Roman"/>
                <w:b/>
                <w:bCs/>
                <w:i/>
                <w:iCs/>
                <w:shd w:val="clear" w:color="auto" w:fill="FFFFFF"/>
                <w:lang w:val="en-US"/>
              </w:rPr>
              <w:t>LATINORUM</w:t>
            </w:r>
          </w:p>
          <w:p w14:paraId="136D7577" w14:textId="452C416B" w:rsidR="00B709B1" w:rsidRDefault="00B709B1" w:rsidP="00B709B1">
            <w:pPr>
              <w:rPr>
                <w:rFonts w:cs="Thonburi Light"/>
                <w:color w:val="202124"/>
              </w:rPr>
            </w:pPr>
            <w:r>
              <w:rPr>
                <w:rFonts w:cs="Thonburi Light"/>
                <w:color w:val="202124"/>
              </w:rPr>
              <w:t>ОБ УЧРЕЖДЕНИИ АПОСТОЛ</w:t>
            </w:r>
            <w:r w:rsidR="00796CFF">
              <w:rPr>
                <w:rFonts w:cs="Thonburi Light"/>
                <w:color w:val="202124"/>
              </w:rPr>
              <w:t>Ь</w:t>
            </w:r>
            <w:r>
              <w:rPr>
                <w:rFonts w:cs="Thonburi Light"/>
                <w:color w:val="202124"/>
              </w:rPr>
              <w:t>СКОЙ АДМИНИСТРАТУРЫ В МОСКВЕ ДЛЯ КАТОЛИКОВ ЛАТИНСКОГО ОБРЯДА</w:t>
            </w:r>
          </w:p>
          <w:p w14:paraId="69400A74" w14:textId="77777777" w:rsidR="00B709B1" w:rsidRDefault="00B709B1" w:rsidP="00B709B1">
            <w:pPr>
              <w:rPr>
                <w:rFonts w:cs="Thonburi Light"/>
                <w:color w:val="202124"/>
              </w:rPr>
            </w:pPr>
          </w:p>
          <w:p w14:paraId="58DDF522" w14:textId="36226D4B" w:rsidR="00B709B1" w:rsidRDefault="00B709B1" w:rsidP="00B709B1">
            <w:r w:rsidRPr="00407B0C">
              <w:rPr>
                <w:rFonts w:cs="Thonburi Light"/>
                <w:color w:val="202124"/>
              </w:rPr>
              <w:t>Я</w:t>
            </w:r>
            <w:r w:rsidRPr="00407B0C">
              <w:rPr>
                <w:rFonts w:cs="Courier"/>
                <w:color w:val="202124"/>
              </w:rPr>
              <w:t xml:space="preserve"> </w:t>
            </w:r>
            <w:r w:rsidR="00AF0F02">
              <w:rPr>
                <w:rFonts w:cs="Courier"/>
                <w:color w:val="202124"/>
              </w:rPr>
              <w:t>рассмотрел</w:t>
            </w:r>
            <w:r w:rsidRPr="00407B0C">
              <w:rPr>
                <w:rFonts w:cs="Courier"/>
                <w:color w:val="202124"/>
              </w:rPr>
              <w:t xml:space="preserve"> </w:t>
            </w:r>
            <w:r w:rsidRPr="00407B0C">
              <w:rPr>
                <w:rFonts w:cs="Thonburi Light"/>
                <w:color w:val="202124"/>
              </w:rPr>
              <w:t>то</w:t>
            </w:r>
            <w:r w:rsidRPr="00407B0C">
              <w:rPr>
                <w:rFonts w:cs="Courier"/>
                <w:color w:val="202124"/>
              </w:rPr>
              <w:t xml:space="preserve">, </w:t>
            </w:r>
            <w:r w:rsidRPr="00407B0C">
              <w:rPr>
                <w:rFonts w:cs="Thonburi Light"/>
                <w:color w:val="202124"/>
              </w:rPr>
              <w:t>что</w:t>
            </w:r>
            <w:r w:rsidRPr="00407B0C">
              <w:rPr>
                <w:rFonts w:cs="Courier"/>
                <w:color w:val="202124"/>
              </w:rPr>
              <w:t xml:space="preserve"> </w:t>
            </w:r>
            <w:r w:rsidRPr="00407B0C">
              <w:rPr>
                <w:rFonts w:cs="Thonburi Light"/>
                <w:color w:val="202124"/>
              </w:rPr>
              <w:t>наши</w:t>
            </w:r>
            <w:r>
              <w:rPr>
                <w:rFonts w:cs="Thonburi Light"/>
                <w:color w:val="202124"/>
              </w:rPr>
              <w:t xml:space="preserve"> </w:t>
            </w:r>
            <w:r w:rsidRPr="00407B0C">
              <w:rPr>
                <w:rFonts w:cs="Thonburi Light"/>
                <w:color w:val="202124"/>
              </w:rPr>
              <w:t>предшественники</w:t>
            </w:r>
            <w:r w:rsidRPr="00407B0C">
              <w:rPr>
                <w:rFonts w:cs="Courier"/>
                <w:color w:val="202124"/>
              </w:rPr>
              <w:t xml:space="preserve"> </w:t>
            </w:r>
            <w:r w:rsidRPr="00407B0C">
              <w:rPr>
                <w:rFonts w:cs="Thonburi Light"/>
                <w:color w:val="202124"/>
              </w:rPr>
              <w:t>успешно</w:t>
            </w:r>
            <w:r w:rsidRPr="00407B0C">
              <w:rPr>
                <w:rFonts w:cs="Courier"/>
                <w:color w:val="202124"/>
              </w:rPr>
              <w:t xml:space="preserve"> </w:t>
            </w:r>
            <w:r w:rsidRPr="00407B0C">
              <w:rPr>
                <w:rFonts w:cs="Thonburi Light"/>
                <w:color w:val="202124"/>
              </w:rPr>
              <w:t>начали</w:t>
            </w:r>
            <w:r w:rsidRPr="00407B0C">
              <w:rPr>
                <w:rFonts w:cs="Courier"/>
                <w:color w:val="202124"/>
              </w:rPr>
              <w:t xml:space="preserve"> </w:t>
            </w:r>
            <w:r w:rsidRPr="00407B0C">
              <w:rPr>
                <w:rFonts w:cs="Thonburi Light"/>
                <w:color w:val="202124"/>
              </w:rPr>
              <w:t>в</w:t>
            </w:r>
            <w:r w:rsidRPr="00407B0C">
              <w:rPr>
                <w:rFonts w:cs="Courier"/>
                <w:color w:val="202124"/>
              </w:rPr>
              <w:t xml:space="preserve"> </w:t>
            </w:r>
            <w:r w:rsidRPr="00407B0C">
              <w:rPr>
                <w:rFonts w:cs="Thonburi Light"/>
                <w:color w:val="202124"/>
              </w:rPr>
              <w:t>свое</w:t>
            </w:r>
            <w:r w:rsidRPr="00407B0C">
              <w:rPr>
                <w:rFonts w:cs="Courier"/>
                <w:color w:val="202124"/>
              </w:rPr>
              <w:t xml:space="preserve"> </w:t>
            </w:r>
            <w:r w:rsidRPr="00407B0C">
              <w:rPr>
                <w:rFonts w:cs="Thonburi Light"/>
                <w:color w:val="202124"/>
              </w:rPr>
              <w:t>время</w:t>
            </w:r>
            <w:r w:rsidRPr="00407B0C">
              <w:rPr>
                <w:rFonts w:cs="Courier"/>
                <w:color w:val="202124"/>
              </w:rPr>
              <w:t xml:space="preserve">, </w:t>
            </w:r>
            <w:r w:rsidRPr="00407B0C">
              <w:rPr>
                <w:rFonts w:cs="Thonburi Light"/>
                <w:color w:val="202124"/>
              </w:rPr>
              <w:t>то</w:t>
            </w:r>
            <w:r w:rsidRPr="00407B0C">
              <w:rPr>
                <w:rFonts w:cs="Courier"/>
                <w:color w:val="202124"/>
              </w:rPr>
              <w:t xml:space="preserve"> </w:t>
            </w:r>
            <w:r w:rsidRPr="00407B0C">
              <w:rPr>
                <w:rFonts w:cs="Thonburi Light"/>
                <w:color w:val="202124"/>
              </w:rPr>
              <w:t>есть</w:t>
            </w:r>
            <w:r w:rsidRPr="00407B0C">
              <w:rPr>
                <w:rFonts w:cs="Courier"/>
                <w:color w:val="202124"/>
              </w:rPr>
              <w:t xml:space="preserve"> </w:t>
            </w:r>
            <w:r>
              <w:rPr>
                <w:rFonts w:cs="Courier"/>
                <w:color w:val="202124"/>
              </w:rPr>
              <w:t xml:space="preserve">дела и </w:t>
            </w:r>
            <w:r w:rsidRPr="00407B0C">
              <w:rPr>
                <w:rFonts w:cs="Thonburi Light"/>
                <w:color w:val="202124"/>
              </w:rPr>
              <w:t>вопросы</w:t>
            </w:r>
            <w:r w:rsidRPr="00407B0C">
              <w:rPr>
                <w:rFonts w:cs="Courier"/>
                <w:color w:val="202124"/>
              </w:rPr>
              <w:t xml:space="preserve">, </w:t>
            </w:r>
            <w:r w:rsidRPr="00407B0C">
              <w:rPr>
                <w:rFonts w:cs="Thonburi Light"/>
                <w:color w:val="202124"/>
              </w:rPr>
              <w:t>касающиеся</w:t>
            </w:r>
            <w:r w:rsidRPr="00407B0C">
              <w:rPr>
                <w:rFonts w:cs="Courier"/>
                <w:color w:val="202124"/>
              </w:rPr>
              <w:t xml:space="preserve"> </w:t>
            </w:r>
            <w:r>
              <w:rPr>
                <w:rFonts w:cs="Thonburi Light"/>
                <w:color w:val="202124"/>
              </w:rPr>
              <w:t>К</w:t>
            </w:r>
            <w:r w:rsidRPr="00407B0C">
              <w:rPr>
                <w:rFonts w:cs="Thonburi Light"/>
                <w:color w:val="202124"/>
              </w:rPr>
              <w:t>атолической</w:t>
            </w:r>
            <w:r w:rsidRPr="00407B0C">
              <w:rPr>
                <w:rFonts w:cs="Courier"/>
                <w:color w:val="202124"/>
              </w:rPr>
              <w:t xml:space="preserve"> </w:t>
            </w:r>
            <w:r>
              <w:rPr>
                <w:rFonts w:cs="Thonburi Light"/>
                <w:color w:val="202124"/>
              </w:rPr>
              <w:t>Ц</w:t>
            </w:r>
            <w:r w:rsidRPr="00407B0C">
              <w:rPr>
                <w:rFonts w:cs="Thonburi Light"/>
                <w:color w:val="202124"/>
              </w:rPr>
              <w:t>еркви</w:t>
            </w:r>
            <w:r w:rsidRPr="00407B0C">
              <w:rPr>
                <w:rFonts w:cs="Courier"/>
                <w:color w:val="202124"/>
              </w:rPr>
              <w:t xml:space="preserve"> </w:t>
            </w:r>
            <w:r w:rsidRPr="00407B0C">
              <w:rPr>
                <w:rFonts w:cs="Thonburi Light"/>
                <w:color w:val="202124"/>
              </w:rPr>
              <w:t>на</w:t>
            </w:r>
            <w:r w:rsidRPr="00407B0C">
              <w:rPr>
                <w:rFonts w:cs="Courier"/>
                <w:color w:val="202124"/>
              </w:rPr>
              <w:t xml:space="preserve"> </w:t>
            </w:r>
            <w:r w:rsidRPr="00407B0C">
              <w:rPr>
                <w:rFonts w:cs="Thonburi Light"/>
                <w:color w:val="202124"/>
              </w:rPr>
              <w:t>обширных</w:t>
            </w:r>
            <w:r w:rsidRPr="00407B0C">
              <w:rPr>
                <w:rFonts w:cs="Courier"/>
                <w:color w:val="202124"/>
              </w:rPr>
              <w:t xml:space="preserve"> </w:t>
            </w:r>
            <w:r w:rsidRPr="00407B0C">
              <w:rPr>
                <w:rFonts w:cs="Thonburi Light"/>
                <w:color w:val="202124"/>
              </w:rPr>
              <w:t>территориях</w:t>
            </w:r>
            <w:r w:rsidRPr="00407B0C">
              <w:rPr>
                <w:rFonts w:cs="Courier"/>
                <w:color w:val="202124"/>
              </w:rPr>
              <w:t xml:space="preserve"> </w:t>
            </w:r>
            <w:r w:rsidRPr="00407B0C">
              <w:rPr>
                <w:rFonts w:cs="Thonburi Light"/>
                <w:color w:val="202124"/>
              </w:rPr>
              <w:t>России</w:t>
            </w:r>
            <w:r w:rsidRPr="00407B0C">
              <w:rPr>
                <w:rFonts w:cs="Courier"/>
                <w:color w:val="202124"/>
              </w:rPr>
              <w:t xml:space="preserve">, </w:t>
            </w:r>
            <w:r w:rsidRPr="00407B0C">
              <w:rPr>
                <w:rFonts w:cs="Thonburi Light"/>
                <w:color w:val="202124"/>
              </w:rPr>
              <w:t>и</w:t>
            </w:r>
            <w:r w:rsidRPr="00407B0C">
              <w:rPr>
                <w:rFonts w:cs="Courier"/>
                <w:color w:val="202124"/>
              </w:rPr>
              <w:t xml:space="preserve"> </w:t>
            </w:r>
            <w:r w:rsidRPr="00407B0C">
              <w:rPr>
                <w:rFonts w:cs="Thonburi Light"/>
                <w:color w:val="202124"/>
              </w:rPr>
              <w:t>по</w:t>
            </w:r>
            <w:r w:rsidRPr="00407B0C">
              <w:rPr>
                <w:rFonts w:cs="Courier"/>
                <w:color w:val="202124"/>
              </w:rPr>
              <w:t xml:space="preserve"> </w:t>
            </w:r>
            <w:r w:rsidRPr="00407B0C">
              <w:rPr>
                <w:rFonts w:cs="Thonburi Light"/>
                <w:color w:val="202124"/>
              </w:rPr>
              <w:t>безмерной</w:t>
            </w:r>
            <w:r w:rsidRPr="00407B0C">
              <w:rPr>
                <w:rFonts w:cs="Courier"/>
                <w:color w:val="202124"/>
              </w:rPr>
              <w:t xml:space="preserve"> </w:t>
            </w:r>
            <w:r w:rsidRPr="00407B0C">
              <w:rPr>
                <w:rFonts w:cs="Thonburi Light"/>
                <w:color w:val="202124"/>
              </w:rPr>
              <w:t>доброте</w:t>
            </w:r>
            <w:r w:rsidRPr="00407B0C">
              <w:rPr>
                <w:rFonts w:cs="Courier"/>
                <w:color w:val="202124"/>
              </w:rPr>
              <w:t xml:space="preserve"> </w:t>
            </w:r>
            <w:r w:rsidRPr="00407B0C">
              <w:rPr>
                <w:rFonts w:cs="Thonburi Light"/>
                <w:color w:val="202124"/>
              </w:rPr>
              <w:t>Самого</w:t>
            </w:r>
            <w:r w:rsidRPr="00407B0C">
              <w:rPr>
                <w:rFonts w:cs="Courier"/>
                <w:color w:val="202124"/>
              </w:rPr>
              <w:t xml:space="preserve"> </w:t>
            </w:r>
            <w:r w:rsidRPr="00407B0C">
              <w:rPr>
                <w:rFonts w:cs="Thonburi Light"/>
                <w:color w:val="202124"/>
              </w:rPr>
              <w:t>Бога</w:t>
            </w:r>
            <w:r w:rsidRPr="00407B0C">
              <w:rPr>
                <w:rFonts w:cs="Courier"/>
                <w:color w:val="202124"/>
              </w:rPr>
              <w:t xml:space="preserve"> </w:t>
            </w:r>
            <w:r w:rsidR="00DB7A9E">
              <w:rPr>
                <w:rFonts w:cs="Courier"/>
                <w:color w:val="202124"/>
              </w:rPr>
              <w:t>нам</w:t>
            </w:r>
            <w:r w:rsidRPr="00407B0C">
              <w:rPr>
                <w:rFonts w:cs="Courier"/>
                <w:color w:val="202124"/>
              </w:rPr>
              <w:t xml:space="preserve"> </w:t>
            </w:r>
            <w:r w:rsidRPr="00407B0C">
              <w:rPr>
                <w:rFonts w:cs="Thonburi Light"/>
                <w:color w:val="202124"/>
              </w:rPr>
              <w:t>было</w:t>
            </w:r>
            <w:r w:rsidRPr="00407B0C">
              <w:rPr>
                <w:rFonts w:cs="Courier"/>
                <w:color w:val="202124"/>
              </w:rPr>
              <w:t xml:space="preserve"> </w:t>
            </w:r>
            <w:r w:rsidRPr="00407B0C">
              <w:rPr>
                <w:rFonts w:cs="Thonburi Light"/>
                <w:color w:val="202124"/>
              </w:rPr>
              <w:t>даровано</w:t>
            </w:r>
            <w:r w:rsidRPr="00407B0C">
              <w:rPr>
                <w:rFonts w:cs="Courier"/>
                <w:color w:val="202124"/>
              </w:rPr>
              <w:t xml:space="preserve"> </w:t>
            </w:r>
            <w:r w:rsidRPr="00407B0C">
              <w:rPr>
                <w:rFonts w:cs="Thonburi Light"/>
                <w:color w:val="202124"/>
              </w:rPr>
              <w:t>счастливым</w:t>
            </w:r>
            <w:r w:rsidRPr="00407B0C">
              <w:rPr>
                <w:rFonts w:cs="Courier"/>
                <w:color w:val="202124"/>
              </w:rPr>
              <w:t xml:space="preserve"> </w:t>
            </w:r>
            <w:r w:rsidRPr="00407B0C">
              <w:rPr>
                <w:rFonts w:cs="Thonburi Light"/>
                <w:color w:val="202124"/>
              </w:rPr>
              <w:t>образом</w:t>
            </w:r>
            <w:r>
              <w:rPr>
                <w:rFonts w:cs="Courier"/>
                <w:color w:val="202124"/>
              </w:rPr>
              <w:t xml:space="preserve"> </w:t>
            </w:r>
            <w:r w:rsidRPr="00407B0C">
              <w:rPr>
                <w:rFonts w:cs="Thonburi Light"/>
                <w:color w:val="202124"/>
              </w:rPr>
              <w:t>завершить</w:t>
            </w:r>
            <w:r w:rsidRPr="00407B0C">
              <w:rPr>
                <w:rFonts w:cs="Courier"/>
                <w:color w:val="202124"/>
              </w:rPr>
              <w:t xml:space="preserve"> </w:t>
            </w:r>
            <w:r w:rsidRPr="00407B0C">
              <w:rPr>
                <w:rFonts w:cs="Thonburi Light"/>
                <w:color w:val="202124"/>
              </w:rPr>
              <w:t>и</w:t>
            </w:r>
            <w:r w:rsidRPr="00407B0C">
              <w:rPr>
                <w:rFonts w:cs="Courier"/>
                <w:color w:val="202124"/>
              </w:rPr>
              <w:t xml:space="preserve"> </w:t>
            </w:r>
            <w:r w:rsidRPr="00407B0C">
              <w:rPr>
                <w:rFonts w:cs="Thonburi Light"/>
                <w:color w:val="202124"/>
              </w:rPr>
              <w:t>усовершенствовать</w:t>
            </w:r>
            <w:r w:rsidRPr="00407B0C">
              <w:rPr>
                <w:rFonts w:cs="Courier"/>
                <w:color w:val="202124"/>
              </w:rPr>
              <w:t xml:space="preserve"> </w:t>
            </w:r>
            <w:r w:rsidR="00DB7A9E">
              <w:rPr>
                <w:rFonts w:cs="Courier"/>
                <w:color w:val="202124"/>
              </w:rPr>
              <w:t>эти дела и вопросы спустя</w:t>
            </w:r>
            <w:r w:rsidRPr="00407B0C">
              <w:rPr>
                <w:rFonts w:cs="Courier"/>
                <w:color w:val="202124"/>
              </w:rPr>
              <w:t xml:space="preserve"> </w:t>
            </w:r>
            <w:r w:rsidR="00AF0F02">
              <w:rPr>
                <w:rFonts w:cs="Thonburi Light"/>
                <w:color w:val="202124"/>
              </w:rPr>
              <w:t>немало</w:t>
            </w:r>
            <w:r w:rsidRPr="00407B0C">
              <w:rPr>
                <w:rFonts w:cs="Courier"/>
                <w:color w:val="202124"/>
              </w:rPr>
              <w:t xml:space="preserve"> </w:t>
            </w:r>
            <w:r w:rsidRPr="00407B0C">
              <w:rPr>
                <w:rFonts w:cs="Thonburi Light"/>
                <w:color w:val="202124"/>
              </w:rPr>
              <w:t>лет</w:t>
            </w:r>
            <w:r w:rsidRPr="00407B0C">
              <w:rPr>
                <w:rFonts w:cs="Courier"/>
                <w:color w:val="202124"/>
              </w:rPr>
              <w:t xml:space="preserve">, </w:t>
            </w:r>
            <w:r w:rsidRPr="00407B0C">
              <w:rPr>
                <w:rFonts w:cs="Thonburi Light"/>
                <w:color w:val="202124"/>
              </w:rPr>
              <w:t>когда</w:t>
            </w:r>
            <w:r w:rsidRPr="00407B0C">
              <w:rPr>
                <w:rFonts w:cs="Courier"/>
                <w:color w:val="202124"/>
              </w:rPr>
              <w:t xml:space="preserve"> </w:t>
            </w:r>
            <w:r w:rsidRPr="00407B0C">
              <w:rPr>
                <w:rFonts w:cs="Thonburi Light"/>
                <w:color w:val="202124"/>
              </w:rPr>
              <w:t>положение</w:t>
            </w:r>
            <w:r w:rsidRPr="00407B0C">
              <w:rPr>
                <w:rFonts w:cs="Courier"/>
                <w:color w:val="202124"/>
              </w:rPr>
              <w:t xml:space="preserve"> </w:t>
            </w:r>
            <w:r w:rsidRPr="00407B0C">
              <w:rPr>
                <w:rFonts w:cs="Thonburi Light"/>
                <w:color w:val="202124"/>
              </w:rPr>
              <w:t>вещей</w:t>
            </w:r>
            <w:r w:rsidR="00DB7A9E">
              <w:rPr>
                <w:rFonts w:cs="Thonburi Light"/>
                <w:color w:val="202124"/>
              </w:rPr>
              <w:t xml:space="preserve"> </w:t>
            </w:r>
            <w:r w:rsidRPr="00407B0C">
              <w:rPr>
                <w:rFonts w:cs="Thonburi Light"/>
                <w:color w:val="202124"/>
              </w:rPr>
              <w:t>изменилось</w:t>
            </w:r>
            <w:r w:rsidRPr="00407B0C">
              <w:rPr>
                <w:rFonts w:cs="Courier"/>
                <w:color w:val="202124"/>
              </w:rPr>
              <w:t xml:space="preserve"> </w:t>
            </w:r>
            <w:r w:rsidR="00DB7A9E">
              <w:rPr>
                <w:rFonts w:cs="Courier"/>
                <w:color w:val="202124"/>
              </w:rPr>
              <w:t>и</w:t>
            </w:r>
            <w:r w:rsidRPr="00407B0C">
              <w:rPr>
                <w:rFonts w:cs="Courier"/>
                <w:color w:val="202124"/>
              </w:rPr>
              <w:t xml:space="preserve"> </w:t>
            </w:r>
            <w:r w:rsidR="00AF0F02">
              <w:rPr>
                <w:rFonts w:cs="Thonburi Light"/>
                <w:color w:val="202124"/>
              </w:rPr>
              <w:t>представляется</w:t>
            </w:r>
            <w:r w:rsidRPr="00407B0C">
              <w:rPr>
                <w:rFonts w:cs="Courier"/>
                <w:color w:val="202124"/>
              </w:rPr>
              <w:t xml:space="preserve"> </w:t>
            </w:r>
            <w:r w:rsidRPr="00407B0C">
              <w:rPr>
                <w:rFonts w:cs="Thonburi Light"/>
                <w:color w:val="202124"/>
              </w:rPr>
              <w:t>благоприятным</w:t>
            </w:r>
            <w:r w:rsidRPr="00407B0C">
              <w:rPr>
                <w:rFonts w:cs="Courier"/>
                <w:color w:val="202124"/>
              </w:rPr>
              <w:t xml:space="preserve"> </w:t>
            </w:r>
            <w:r w:rsidRPr="00407B0C">
              <w:rPr>
                <w:rFonts w:cs="Thonburi Light"/>
                <w:color w:val="202124"/>
              </w:rPr>
              <w:t>для</w:t>
            </w:r>
            <w:r w:rsidRPr="00407B0C">
              <w:rPr>
                <w:rFonts w:cs="Courier"/>
                <w:color w:val="202124"/>
              </w:rPr>
              <w:t xml:space="preserve"> </w:t>
            </w:r>
            <w:r w:rsidRPr="00407B0C">
              <w:rPr>
                <w:rFonts w:cs="Thonburi Light"/>
                <w:color w:val="202124"/>
              </w:rPr>
              <w:t>процветания</w:t>
            </w:r>
            <w:r w:rsidRPr="00407B0C">
              <w:rPr>
                <w:rFonts w:cs="Courier"/>
                <w:color w:val="202124"/>
              </w:rPr>
              <w:t xml:space="preserve"> </w:t>
            </w:r>
            <w:r w:rsidRPr="00407B0C">
              <w:rPr>
                <w:rFonts w:cs="Thonburi Light"/>
                <w:color w:val="202124"/>
              </w:rPr>
              <w:t>и</w:t>
            </w:r>
            <w:r w:rsidRPr="00407B0C">
              <w:rPr>
                <w:rFonts w:cs="Courier"/>
                <w:color w:val="202124"/>
              </w:rPr>
              <w:t xml:space="preserve"> </w:t>
            </w:r>
            <w:r w:rsidRPr="00407B0C">
              <w:rPr>
                <w:rFonts w:cs="Thonburi Light"/>
                <w:color w:val="202124"/>
              </w:rPr>
              <w:t>прогресса</w:t>
            </w:r>
            <w:r w:rsidRPr="00407B0C">
              <w:rPr>
                <w:rFonts w:cs="Courier"/>
                <w:color w:val="202124"/>
              </w:rPr>
              <w:t xml:space="preserve"> </w:t>
            </w:r>
            <w:r w:rsidRPr="00407B0C">
              <w:rPr>
                <w:rFonts w:cs="Thonburi Light"/>
                <w:color w:val="202124"/>
              </w:rPr>
              <w:t>большей</w:t>
            </w:r>
            <w:r w:rsidRPr="00407B0C">
              <w:rPr>
                <w:rFonts w:cs="Courier"/>
                <w:color w:val="202124"/>
              </w:rPr>
              <w:t xml:space="preserve"> </w:t>
            </w:r>
            <w:r w:rsidRPr="00407B0C">
              <w:rPr>
                <w:rFonts w:cs="Thonburi Light"/>
                <w:color w:val="202124"/>
              </w:rPr>
              <w:t>части</w:t>
            </w:r>
            <w:r w:rsidRPr="00407B0C">
              <w:rPr>
                <w:rFonts w:cs="Courier"/>
                <w:color w:val="202124"/>
              </w:rPr>
              <w:t xml:space="preserve"> </w:t>
            </w:r>
            <w:r>
              <w:rPr>
                <w:rFonts w:cs="Thonburi Light"/>
                <w:color w:val="202124"/>
              </w:rPr>
              <w:t>Церковной</w:t>
            </w:r>
            <w:r w:rsidRPr="00407B0C">
              <w:rPr>
                <w:rFonts w:cs="Courier"/>
                <w:color w:val="202124"/>
              </w:rPr>
              <w:t xml:space="preserve"> </w:t>
            </w:r>
            <w:r>
              <w:rPr>
                <w:rFonts w:cs="Thonburi Light"/>
                <w:color w:val="202124"/>
              </w:rPr>
              <w:t>общин</w:t>
            </w:r>
            <w:r w:rsidRPr="00407B0C">
              <w:rPr>
                <w:rFonts w:cs="Thonburi Light"/>
                <w:color w:val="202124"/>
              </w:rPr>
              <w:t>ы</w:t>
            </w:r>
            <w:r w:rsidRPr="00407B0C">
              <w:rPr>
                <w:rFonts w:cs="Courier"/>
                <w:color w:val="202124"/>
              </w:rPr>
              <w:t xml:space="preserve"> </w:t>
            </w:r>
            <w:r w:rsidR="00DB7A9E">
              <w:rPr>
                <w:rFonts w:cs="Courier"/>
                <w:color w:val="202124"/>
              </w:rPr>
              <w:t xml:space="preserve">и </w:t>
            </w:r>
            <w:r w:rsidRPr="00407B0C">
              <w:rPr>
                <w:rFonts w:cs="Thonburi Light"/>
                <w:color w:val="202124"/>
              </w:rPr>
              <w:t>даже</w:t>
            </w:r>
            <w:r w:rsidRPr="00407B0C">
              <w:rPr>
                <w:rFonts w:cs="Courier"/>
                <w:color w:val="202124"/>
              </w:rPr>
              <w:t xml:space="preserve"> </w:t>
            </w:r>
            <w:r w:rsidRPr="00407B0C">
              <w:rPr>
                <w:rFonts w:cs="Thonburi Light"/>
                <w:color w:val="202124"/>
              </w:rPr>
              <w:t>полного</w:t>
            </w:r>
            <w:r w:rsidRPr="00407B0C">
              <w:rPr>
                <w:rFonts w:cs="Courier"/>
                <w:color w:val="202124"/>
              </w:rPr>
              <w:t xml:space="preserve"> </w:t>
            </w:r>
            <w:r w:rsidR="00DB7A9E">
              <w:rPr>
                <w:rFonts w:cs="Thonburi Light"/>
                <w:color w:val="202124"/>
              </w:rPr>
              <w:t>е</w:t>
            </w:r>
            <w:r>
              <w:rPr>
                <w:rFonts w:cs="Thonburi Light"/>
                <w:color w:val="202124"/>
              </w:rPr>
              <w:t xml:space="preserve">ё </w:t>
            </w:r>
            <w:r w:rsidRPr="00407B0C">
              <w:rPr>
                <w:rFonts w:cs="Thonburi Light"/>
                <w:color w:val="202124"/>
              </w:rPr>
              <w:t>обновления</w:t>
            </w:r>
            <w:r w:rsidRPr="00407B0C">
              <w:rPr>
                <w:rFonts w:cs="Courier"/>
                <w:color w:val="202124"/>
              </w:rPr>
              <w:t xml:space="preserve"> </w:t>
            </w:r>
            <w:r w:rsidRPr="00407B0C">
              <w:rPr>
                <w:rFonts w:cs="Thonburi Light"/>
                <w:color w:val="202124"/>
              </w:rPr>
              <w:t>в</w:t>
            </w:r>
            <w:r w:rsidRPr="00407B0C">
              <w:rPr>
                <w:rFonts w:cs="Courier"/>
                <w:color w:val="202124"/>
              </w:rPr>
              <w:t xml:space="preserve"> </w:t>
            </w:r>
            <w:r w:rsidRPr="00407B0C">
              <w:rPr>
                <w:rFonts w:cs="Thonburi Light"/>
                <w:color w:val="202124"/>
              </w:rPr>
              <w:t>тех</w:t>
            </w:r>
            <w:r w:rsidRPr="00407B0C">
              <w:rPr>
                <w:rFonts w:cs="Courier"/>
                <w:color w:val="202124"/>
              </w:rPr>
              <w:t xml:space="preserve"> </w:t>
            </w:r>
            <w:r>
              <w:rPr>
                <w:rFonts w:cs="Thonburi Light"/>
                <w:color w:val="202124"/>
              </w:rPr>
              <w:t>края</w:t>
            </w:r>
            <w:r w:rsidRPr="00407B0C">
              <w:rPr>
                <w:rFonts w:cs="Thonburi Light"/>
                <w:color w:val="202124"/>
              </w:rPr>
              <w:t>х</w:t>
            </w:r>
            <w:r w:rsidRPr="00407B0C">
              <w:rPr>
                <w:rFonts w:cs="Courier"/>
                <w:color w:val="202124"/>
              </w:rPr>
              <w:t>.</w:t>
            </w:r>
            <w:r>
              <w:rPr>
                <w:rFonts w:cs="Courier"/>
                <w:color w:val="202124"/>
              </w:rPr>
              <w:t xml:space="preserve"> </w:t>
            </w:r>
            <w:r w:rsidRPr="00407B0C">
              <w:t>Фактически</w:t>
            </w:r>
            <w:r w:rsidR="00DB7A9E">
              <w:t>, опубликованными документами</w:t>
            </w:r>
            <w:r w:rsidRPr="00407B0C">
              <w:t xml:space="preserve"> </w:t>
            </w:r>
            <w:proofErr w:type="spellStart"/>
            <w:r w:rsidRPr="00E57369">
              <w:rPr>
                <w:i/>
              </w:rPr>
              <w:t>Motu</w:t>
            </w:r>
            <w:proofErr w:type="spellEnd"/>
            <w:r w:rsidRPr="00E57369">
              <w:rPr>
                <w:i/>
              </w:rPr>
              <w:t xml:space="preserve"> </w:t>
            </w:r>
            <w:proofErr w:type="spellStart"/>
            <w:r w:rsidRPr="00E57369">
              <w:rPr>
                <w:i/>
              </w:rPr>
              <w:t>proprio</w:t>
            </w:r>
            <w:proofErr w:type="spellEnd"/>
            <w:r w:rsidRPr="00407B0C">
              <w:t xml:space="preserve"> "</w:t>
            </w:r>
            <w:proofErr w:type="spellStart"/>
            <w:r w:rsidRPr="00E57369">
              <w:rPr>
                <w:i/>
              </w:rPr>
              <w:t>Plenitudine</w:t>
            </w:r>
            <w:proofErr w:type="spellEnd"/>
            <w:r w:rsidRPr="00E57369">
              <w:rPr>
                <w:i/>
              </w:rPr>
              <w:t xml:space="preserve"> </w:t>
            </w:r>
            <w:proofErr w:type="spellStart"/>
            <w:r w:rsidRPr="00E57369">
              <w:rPr>
                <w:i/>
              </w:rPr>
              <w:t>potestatis</w:t>
            </w:r>
            <w:proofErr w:type="spellEnd"/>
            <w:r>
              <w:t>" и Декрет</w:t>
            </w:r>
            <w:r w:rsidR="00FF645A">
              <w:t>ом</w:t>
            </w:r>
            <w:r w:rsidRPr="00407B0C">
              <w:t xml:space="preserve"> "</w:t>
            </w:r>
            <w:proofErr w:type="spellStart"/>
            <w:r w:rsidRPr="00E57369">
              <w:rPr>
                <w:i/>
              </w:rPr>
              <w:t>Quo</w:t>
            </w:r>
            <w:proofErr w:type="spellEnd"/>
            <w:r w:rsidRPr="00E57369">
              <w:rPr>
                <w:i/>
              </w:rPr>
              <w:t xml:space="preserve"> </w:t>
            </w:r>
            <w:proofErr w:type="spellStart"/>
            <w:r w:rsidRPr="00E57369">
              <w:rPr>
                <w:i/>
              </w:rPr>
              <w:t>aptius</w:t>
            </w:r>
            <w:proofErr w:type="spellEnd"/>
            <w:r w:rsidRPr="00407B0C">
              <w:t>"</w:t>
            </w:r>
            <w:r>
              <w:t xml:space="preserve">, </w:t>
            </w:r>
            <w:r w:rsidR="00FB76AB">
              <w:t xml:space="preserve">достопамятный </w:t>
            </w:r>
            <w:r>
              <w:t>Римский П</w:t>
            </w:r>
            <w:r w:rsidRPr="00407B0C">
              <w:t>онтифик Пий XI</w:t>
            </w:r>
            <w:r>
              <w:t xml:space="preserve"> 10 марта 1926 года назначил 5 Апостольских А</w:t>
            </w:r>
            <w:r w:rsidRPr="00407B0C">
              <w:t xml:space="preserve">дминистраторов </w:t>
            </w:r>
            <w:r w:rsidR="00FF645A">
              <w:t>для</w:t>
            </w:r>
            <w:r w:rsidRPr="00407B0C">
              <w:t xml:space="preserve"> почти</w:t>
            </w:r>
            <w:r w:rsidR="00B469CB">
              <w:t xml:space="preserve"> бескрайней</w:t>
            </w:r>
            <w:r w:rsidRPr="00407B0C">
              <w:t xml:space="preserve"> территори</w:t>
            </w:r>
            <w:r w:rsidR="00FF645A">
              <w:t>и</w:t>
            </w:r>
            <w:r w:rsidRPr="00407B0C">
              <w:t xml:space="preserve"> Могилевск</w:t>
            </w:r>
            <w:r w:rsidR="00DB7A9E">
              <w:t>ой</w:t>
            </w:r>
            <w:r w:rsidRPr="00407B0C">
              <w:t xml:space="preserve"> архиепархи</w:t>
            </w:r>
            <w:r w:rsidR="00DB7A9E">
              <w:t xml:space="preserve">и, </w:t>
            </w:r>
            <w:r w:rsidR="00FF645A">
              <w:t>расположенной</w:t>
            </w:r>
            <w:r>
              <w:t xml:space="preserve"> </w:t>
            </w:r>
            <w:r w:rsidRPr="00407B0C">
              <w:t>от Б</w:t>
            </w:r>
            <w:r w:rsidR="00FB76AB">
              <w:t>елоруссии</w:t>
            </w:r>
            <w:r w:rsidR="00FF645A">
              <w:t xml:space="preserve"> до Сибири, для </w:t>
            </w:r>
            <w:r w:rsidRPr="00407B0C">
              <w:t xml:space="preserve">регионов, которые </w:t>
            </w:r>
            <w:r w:rsidR="00FF645A">
              <w:t xml:space="preserve">ее составляли </w:t>
            </w:r>
            <w:r w:rsidR="00AF0F02">
              <w:t>и которые ныне носят названия</w:t>
            </w:r>
            <w:r w:rsidRPr="00407B0C">
              <w:t>: Могилев, Ленин</w:t>
            </w:r>
            <w:r>
              <w:t>град</w:t>
            </w:r>
            <w:r w:rsidRPr="00407B0C">
              <w:t>, Моск</w:t>
            </w:r>
            <w:r w:rsidR="00B469CB">
              <w:t>ва</w:t>
            </w:r>
            <w:r w:rsidRPr="00407B0C">
              <w:t>, Харьков и Казан</w:t>
            </w:r>
            <w:r w:rsidR="00B469CB">
              <w:t>ь</w:t>
            </w:r>
            <w:r w:rsidRPr="00407B0C">
              <w:t>-Самар</w:t>
            </w:r>
            <w:r w:rsidR="00B469CB">
              <w:t>а</w:t>
            </w:r>
            <w:r w:rsidRPr="00407B0C">
              <w:t>-Си</w:t>
            </w:r>
            <w:r w:rsidR="00AF0F02">
              <w:t>м</w:t>
            </w:r>
            <w:r w:rsidRPr="00407B0C">
              <w:t>бирс</w:t>
            </w:r>
            <w:r w:rsidR="00B469CB">
              <w:t>к</w:t>
            </w:r>
            <w:r w:rsidRPr="00407B0C">
              <w:t>.</w:t>
            </w:r>
          </w:p>
          <w:p w14:paraId="5611EFE5" w14:textId="77777777" w:rsidR="00B709B1" w:rsidRDefault="00B709B1" w:rsidP="00B709B1"/>
          <w:p w14:paraId="092CF62B" w14:textId="12EE09A2" w:rsidR="00B709B1" w:rsidRDefault="00B709B1" w:rsidP="00B709B1">
            <w:r w:rsidRPr="00C8742B">
              <w:t>Точно</w:t>
            </w:r>
            <w:r>
              <w:t xml:space="preserve"> так же, принимая во внимание </w:t>
            </w:r>
            <w:r w:rsidR="00FF319F">
              <w:t>развитие</w:t>
            </w:r>
            <w:r w:rsidRPr="00C8742B">
              <w:t xml:space="preserve"> с</w:t>
            </w:r>
            <w:r w:rsidR="00FF319F">
              <w:t>обытий как в о</w:t>
            </w:r>
            <w:r>
              <w:t xml:space="preserve">бществе, так и в </w:t>
            </w:r>
            <w:r w:rsidR="00FF319F">
              <w:t>р</w:t>
            </w:r>
            <w:r w:rsidRPr="00C8742B">
              <w:t xml:space="preserve">елигии, достопочтенный брат </w:t>
            </w:r>
            <w:proofErr w:type="spellStart"/>
            <w:r w:rsidR="00EE6F75" w:rsidRPr="00C8742B">
              <w:t>Фран</w:t>
            </w:r>
            <w:r w:rsidR="00EE6F75">
              <w:t>че</w:t>
            </w:r>
            <w:r w:rsidR="00EE6F75" w:rsidRPr="00C8742B">
              <w:t>ско</w:t>
            </w:r>
            <w:proofErr w:type="spellEnd"/>
            <w:r w:rsidR="00EE6F75" w:rsidRPr="00C8742B">
              <w:t xml:space="preserve"> </w:t>
            </w:r>
            <w:proofErr w:type="spellStart"/>
            <w:r w:rsidR="00EE6F75" w:rsidRPr="00C8742B">
              <w:t>Коласуонно</w:t>
            </w:r>
            <w:proofErr w:type="spellEnd"/>
            <w:r w:rsidR="00EE6F75" w:rsidRPr="00C8742B">
              <w:t xml:space="preserve">, титулярный архиепископ </w:t>
            </w:r>
            <w:proofErr w:type="spellStart"/>
            <w:r w:rsidR="00EE6F75" w:rsidRPr="00C8742B">
              <w:t>Т</w:t>
            </w:r>
            <w:r w:rsidR="00997BA4">
              <w:t>руента</w:t>
            </w:r>
            <w:proofErr w:type="spellEnd"/>
            <w:r w:rsidR="00EE6F75" w:rsidRPr="00C8742B">
              <w:t xml:space="preserve"> </w:t>
            </w:r>
            <w:r w:rsidR="009C2858">
              <w:t xml:space="preserve">и Легат </w:t>
            </w:r>
            <w:r w:rsidRPr="00C8742B">
              <w:t xml:space="preserve">Апостольского Престола в Советском Союзе, убедил </w:t>
            </w:r>
            <w:r>
              <w:t>Апостольский Престол законно восстан</w:t>
            </w:r>
            <w:r w:rsidR="00FF319F">
              <w:t>овить</w:t>
            </w:r>
            <w:r w:rsidR="00133C74">
              <w:t>,</w:t>
            </w:r>
            <w:r>
              <w:t xml:space="preserve"> в пределах указанных границ</w:t>
            </w:r>
            <w:r w:rsidR="00FF319F">
              <w:t xml:space="preserve"> на этой</w:t>
            </w:r>
            <w:r>
              <w:t xml:space="preserve"> территори</w:t>
            </w:r>
            <w:r w:rsidR="00FF319F">
              <w:t>и</w:t>
            </w:r>
            <w:r>
              <w:t>, Апостольск</w:t>
            </w:r>
            <w:r w:rsidR="00FF319F">
              <w:t>ую</w:t>
            </w:r>
            <w:r>
              <w:t xml:space="preserve"> </w:t>
            </w:r>
            <w:proofErr w:type="spellStart"/>
            <w:r>
              <w:t>Администратур</w:t>
            </w:r>
            <w:r w:rsidR="00FF319F">
              <w:t>у</w:t>
            </w:r>
            <w:proofErr w:type="spellEnd"/>
            <w:r w:rsidRPr="00C8742B">
              <w:t xml:space="preserve"> в Москве, та</w:t>
            </w:r>
            <w:r w:rsidR="00FF319F">
              <w:t>к, чтобы было удобно начать</w:t>
            </w:r>
            <w:r w:rsidR="00FB76AB">
              <w:t xml:space="preserve"> действительное и </w:t>
            </w:r>
            <w:r>
              <w:t>каноническое учреждение</w:t>
            </w:r>
            <w:r w:rsidRPr="00C8742B">
              <w:t xml:space="preserve"> </w:t>
            </w:r>
            <w:r w:rsidR="00997BA4">
              <w:t xml:space="preserve">отдельных </w:t>
            </w:r>
            <w:r w:rsidRPr="00C8742B">
              <w:t xml:space="preserve"> католическ</w:t>
            </w:r>
            <w:r w:rsidR="00997BA4">
              <w:t>их</w:t>
            </w:r>
            <w:r w:rsidRPr="00C8742B">
              <w:t xml:space="preserve"> общин латинского обряда в европейской части Российской Федеративной Республики.</w:t>
            </w:r>
            <w:r>
              <w:t xml:space="preserve"> </w:t>
            </w:r>
          </w:p>
          <w:p w14:paraId="6880D1F4" w14:textId="77777777" w:rsidR="00552782" w:rsidRDefault="00552782" w:rsidP="00B709B1"/>
          <w:p w14:paraId="1CEC7829" w14:textId="1DBCBDF7" w:rsidR="00B709B1" w:rsidRDefault="00B709B1" w:rsidP="00B709B1">
            <w:r>
              <w:t>Итак, усердно соб</w:t>
            </w:r>
            <w:r w:rsidR="00FF319F">
              <w:t>рав</w:t>
            </w:r>
            <w:r>
              <w:t xml:space="preserve"> раз</w:t>
            </w:r>
            <w:r w:rsidR="00FF319F">
              <w:t>ные</w:t>
            </w:r>
            <w:r>
              <w:t xml:space="preserve"> взгляды</w:t>
            </w:r>
            <w:r w:rsidRPr="00EC5EA8">
              <w:t xml:space="preserve"> </w:t>
            </w:r>
            <w:r w:rsidR="00FF319F">
              <w:t xml:space="preserve">и </w:t>
            </w:r>
            <w:r w:rsidRPr="00EC5EA8">
              <w:t>мнения</w:t>
            </w:r>
            <w:r w:rsidR="00133C74">
              <w:t>,</w:t>
            </w:r>
            <w:r w:rsidRPr="00EC5EA8">
              <w:t xml:space="preserve"> проконсультировавшись с</w:t>
            </w:r>
            <w:r w:rsidR="00133C74">
              <w:t xml:space="preserve"> </w:t>
            </w:r>
            <w:r w:rsidRPr="00EC5EA8">
              <w:t>достопочтенн</w:t>
            </w:r>
            <w:r w:rsidR="00133C74">
              <w:t>ым</w:t>
            </w:r>
            <w:r w:rsidRPr="00EC5EA8">
              <w:t xml:space="preserve"> брат</w:t>
            </w:r>
            <w:r w:rsidR="00133C74">
              <w:t>ом</w:t>
            </w:r>
            <w:r w:rsidRPr="00EC5EA8">
              <w:t xml:space="preserve"> Анджело </w:t>
            </w:r>
            <w:proofErr w:type="spellStart"/>
            <w:r w:rsidRPr="00EC5EA8">
              <w:t>Содано</w:t>
            </w:r>
            <w:proofErr w:type="spellEnd"/>
            <w:r w:rsidRPr="00EC5EA8">
              <w:t xml:space="preserve">, </w:t>
            </w:r>
            <w:r w:rsidRPr="00EC5EA8">
              <w:lastRenderedPageBreak/>
              <w:t>титул</w:t>
            </w:r>
            <w:r>
              <w:t>яр</w:t>
            </w:r>
            <w:r w:rsidRPr="00EC5EA8">
              <w:t>н</w:t>
            </w:r>
            <w:r w:rsidR="00133C74">
              <w:t>ым</w:t>
            </w:r>
            <w:r w:rsidRPr="00EC5EA8">
              <w:t xml:space="preserve"> архиепископ</w:t>
            </w:r>
            <w:r w:rsidR="00133C74">
              <w:t>ом</w:t>
            </w:r>
            <w:r w:rsidRPr="00EC5EA8">
              <w:t xml:space="preserve"> </w:t>
            </w:r>
            <w:proofErr w:type="spellStart"/>
            <w:r w:rsidRPr="00EC5EA8">
              <w:t>Новокесари</w:t>
            </w:r>
            <w:r w:rsidR="00FB76AB">
              <w:t>й</w:t>
            </w:r>
            <w:r>
              <w:t>ск</w:t>
            </w:r>
            <w:r w:rsidR="00133C74">
              <w:t>им</w:t>
            </w:r>
            <w:proofErr w:type="spellEnd"/>
            <w:r>
              <w:t xml:space="preserve"> </w:t>
            </w:r>
            <w:r w:rsidRPr="00EC5EA8">
              <w:t xml:space="preserve">и </w:t>
            </w:r>
            <w:r w:rsidR="00997BA4">
              <w:t xml:space="preserve">про-государственным </w:t>
            </w:r>
            <w:r w:rsidR="00FB76AB">
              <w:t>секретар</w:t>
            </w:r>
            <w:r w:rsidR="00133C74">
              <w:t>ем, выслушав достопочтенного брата Жан-Луи</w:t>
            </w:r>
            <w:r>
              <w:t xml:space="preserve"> Торана, титуляр</w:t>
            </w:r>
            <w:r w:rsidRPr="00EC5EA8">
              <w:t xml:space="preserve">ного архиепископа </w:t>
            </w:r>
            <w:proofErr w:type="spellStart"/>
            <w:r w:rsidRPr="00EC5EA8">
              <w:t>Телепт</w:t>
            </w:r>
            <w:r w:rsidR="00997BA4">
              <w:t>а</w:t>
            </w:r>
            <w:proofErr w:type="spellEnd"/>
            <w:r>
              <w:t>, председателя Папской Комиссии</w:t>
            </w:r>
            <w:r w:rsidRPr="00EC5EA8">
              <w:t xml:space="preserve"> «</w:t>
            </w:r>
            <w:r w:rsidR="00997BA4">
              <w:rPr>
                <w:lang w:val="en-US"/>
              </w:rPr>
              <w:t>Pro</w:t>
            </w:r>
            <w:r w:rsidR="00997BA4" w:rsidRPr="00997BA4">
              <w:t xml:space="preserve"> </w:t>
            </w:r>
            <w:r w:rsidR="00997BA4">
              <w:rPr>
                <w:lang w:val="en-US"/>
              </w:rPr>
              <w:t>Russia</w:t>
            </w:r>
            <w:r w:rsidRPr="00EC5EA8">
              <w:t>»</w:t>
            </w:r>
            <w:r w:rsidR="00997BA4">
              <w:t>,</w:t>
            </w:r>
            <w:r w:rsidRPr="00EC5EA8">
              <w:t xml:space="preserve"> и будучи </w:t>
            </w:r>
            <w:r>
              <w:t xml:space="preserve">благосклонны к </w:t>
            </w:r>
            <w:r w:rsidR="00133C74">
              <w:t xml:space="preserve">таким </w:t>
            </w:r>
            <w:r w:rsidR="00997BA4">
              <w:t>предложениям</w:t>
            </w:r>
            <w:r w:rsidR="00EA3066">
              <w:t>, м</w:t>
            </w:r>
            <w:r w:rsidRPr="00EC5EA8">
              <w:t xml:space="preserve">ы решили </w:t>
            </w:r>
            <w:r w:rsidR="004804C1">
              <w:t>удовлетворить</w:t>
            </w:r>
            <w:r w:rsidRPr="00EC5EA8">
              <w:t xml:space="preserve"> эти мольбы и прошения, чтобы в будущем были </w:t>
            </w:r>
            <w:r w:rsidRPr="004804C1">
              <w:t>приняты наиболее эффективные м</w:t>
            </w:r>
            <w:r w:rsidRPr="00EC5EA8">
              <w:t>еры для пастырской заботы о паст</w:t>
            </w:r>
            <w:r>
              <w:t>ве</w:t>
            </w:r>
            <w:r w:rsidR="002012E4">
              <w:t xml:space="preserve"> – католиках</w:t>
            </w:r>
            <w:r>
              <w:t xml:space="preserve"> латинского обряда</w:t>
            </w:r>
            <w:r w:rsidR="002012E4">
              <w:t>,</w:t>
            </w:r>
            <w:r>
              <w:t xml:space="preserve"> </w:t>
            </w:r>
            <w:r w:rsidRPr="00EC5EA8">
              <w:t>упомянут</w:t>
            </w:r>
            <w:r w:rsidR="002012E4">
              <w:t>ого</w:t>
            </w:r>
            <w:r w:rsidRPr="00EC5EA8">
              <w:t xml:space="preserve"> выше.</w:t>
            </w:r>
          </w:p>
          <w:p w14:paraId="36CA7AA3" w14:textId="77777777" w:rsidR="00B709B1" w:rsidRDefault="00B709B1" w:rsidP="00B709B1"/>
          <w:p w14:paraId="10CF8C78" w14:textId="00E24030" w:rsidR="00B709B1" w:rsidRDefault="00EA3066" w:rsidP="00B709B1">
            <w:r>
              <w:t>Таким образом, в силу на</w:t>
            </w:r>
            <w:r w:rsidR="00B709B1" w:rsidRPr="00A75316">
              <w:t>шей полной апостольской власти</w:t>
            </w:r>
            <w:r w:rsidR="00B709B1" w:rsidRPr="00291AD5">
              <w:t>, этим Послани</w:t>
            </w:r>
            <w:r w:rsidR="00291AD5" w:rsidRPr="00291AD5">
              <w:t>ем</w:t>
            </w:r>
            <w:r w:rsidR="00B709B1" w:rsidRPr="00291AD5">
              <w:t xml:space="preserve"> мы решаем, что все места, которые обычно</w:t>
            </w:r>
            <w:r w:rsidR="00B709B1" w:rsidRPr="00A75316">
              <w:t xml:space="preserve"> называют</w:t>
            </w:r>
            <w:r w:rsidR="002012E4">
              <w:t>ся</w:t>
            </w:r>
            <w:r w:rsidR="00B709B1" w:rsidRPr="00A75316">
              <w:t xml:space="preserve"> «Европейской</w:t>
            </w:r>
            <w:r w:rsidR="002012E4">
              <w:t xml:space="preserve"> частью</w:t>
            </w:r>
            <w:r w:rsidR="00B709B1" w:rsidRPr="00A75316">
              <w:t xml:space="preserve"> Росси</w:t>
            </w:r>
            <w:r w:rsidR="002012E4">
              <w:t>и</w:t>
            </w:r>
            <w:r w:rsidR="00B709B1" w:rsidRPr="00A75316">
              <w:t>»</w:t>
            </w:r>
            <w:r w:rsidR="00997BA4">
              <w:t>, должны быть отделены от</w:t>
            </w:r>
            <w:r w:rsidR="00B709B1" w:rsidRPr="00A75316">
              <w:t xml:space="preserve"> </w:t>
            </w:r>
            <w:r w:rsidR="00291AD5">
              <w:t>Могилевск</w:t>
            </w:r>
            <w:r w:rsidR="00997BA4">
              <w:t>ой</w:t>
            </w:r>
            <w:r w:rsidR="00B709B1" w:rsidRPr="00A75316">
              <w:t xml:space="preserve"> архи</w:t>
            </w:r>
            <w:r w:rsidR="00997BA4">
              <w:t>епархии</w:t>
            </w:r>
            <w:r w:rsidR="00B709B1" w:rsidRPr="00A75316">
              <w:t xml:space="preserve"> и стать Апост</w:t>
            </w:r>
            <w:r w:rsidR="00B709B1">
              <w:t xml:space="preserve">ольской </w:t>
            </w:r>
            <w:proofErr w:type="spellStart"/>
            <w:r w:rsidR="00B709B1">
              <w:t>А</w:t>
            </w:r>
            <w:r w:rsidR="00B709B1" w:rsidRPr="00A75316">
              <w:t>дминистра</w:t>
            </w:r>
            <w:r w:rsidR="00B709B1">
              <w:t>тур</w:t>
            </w:r>
            <w:r w:rsidR="002012E4">
              <w:t>о</w:t>
            </w:r>
            <w:r w:rsidR="00B709B1">
              <w:t>й</w:t>
            </w:r>
            <w:proofErr w:type="spellEnd"/>
            <w:r w:rsidR="00B709B1">
              <w:t xml:space="preserve">, которая отныне </w:t>
            </w:r>
            <w:r w:rsidR="002012E4">
              <w:t>обозначается</w:t>
            </w:r>
            <w:r w:rsidR="00B709B1" w:rsidRPr="00A75316">
              <w:t xml:space="preserve"> титул</w:t>
            </w:r>
            <w:r w:rsidR="00B709B1">
              <w:t>ом</w:t>
            </w:r>
            <w:r w:rsidR="00B709B1" w:rsidRPr="00A75316">
              <w:t xml:space="preserve"> </w:t>
            </w:r>
            <w:r w:rsidR="002012E4">
              <w:t>«</w:t>
            </w:r>
            <w:r w:rsidR="00B709B1">
              <w:t>Московская для католиков латинского обряда</w:t>
            </w:r>
            <w:r w:rsidR="002012E4">
              <w:t>»</w:t>
            </w:r>
            <w:r w:rsidR="00B709B1">
              <w:t xml:space="preserve"> и границы которой</w:t>
            </w:r>
            <w:r w:rsidR="00B709B1" w:rsidRPr="00A75316">
              <w:t xml:space="preserve"> совпадают с тем, что сейчас </w:t>
            </w:r>
            <w:r w:rsidR="00997BA4">
              <w:t>определяется как</w:t>
            </w:r>
            <w:r w:rsidR="00B709B1" w:rsidRPr="00A75316">
              <w:t xml:space="preserve"> «Европейск</w:t>
            </w:r>
            <w:r w:rsidR="00997BA4">
              <w:t>ая</w:t>
            </w:r>
            <w:r w:rsidR="00B709B1" w:rsidRPr="00A75316">
              <w:t xml:space="preserve"> </w:t>
            </w:r>
            <w:r w:rsidR="00B709B1">
              <w:t>част</w:t>
            </w:r>
            <w:r w:rsidR="002012E4">
              <w:t>ь</w:t>
            </w:r>
            <w:r w:rsidR="00B709B1">
              <w:t xml:space="preserve"> </w:t>
            </w:r>
            <w:r w:rsidR="00B709B1" w:rsidRPr="00A75316">
              <w:t>Росси</w:t>
            </w:r>
            <w:r w:rsidR="002012E4">
              <w:t>и</w:t>
            </w:r>
            <w:r w:rsidR="00B709B1" w:rsidRPr="00A75316">
              <w:t>»</w:t>
            </w:r>
            <w:r w:rsidR="00B709B1">
              <w:t>. Мы желаем, что</w:t>
            </w:r>
            <w:r w:rsidR="00C76D0A">
              <w:t>бы</w:t>
            </w:r>
            <w:r w:rsidR="00B709B1">
              <w:t xml:space="preserve"> </w:t>
            </w:r>
            <w:r w:rsidR="00997BA4">
              <w:t>центр</w:t>
            </w:r>
            <w:r w:rsidR="00B709B1">
              <w:t xml:space="preserve"> указанной Апостольской </w:t>
            </w:r>
            <w:proofErr w:type="spellStart"/>
            <w:r w:rsidR="00B709B1">
              <w:t>А</w:t>
            </w:r>
            <w:r w:rsidR="00B709B1" w:rsidRPr="00A75316">
              <w:t>дминистра</w:t>
            </w:r>
            <w:r w:rsidR="00B709B1">
              <w:t>туры</w:t>
            </w:r>
            <w:proofErr w:type="spellEnd"/>
            <w:r w:rsidR="00B709B1" w:rsidRPr="00A75316">
              <w:t xml:space="preserve"> </w:t>
            </w:r>
            <w:r w:rsidR="00B709B1">
              <w:t>находи</w:t>
            </w:r>
            <w:r w:rsidR="00C76D0A">
              <w:t>л</w:t>
            </w:r>
            <w:r w:rsidR="00B709B1">
              <w:t xml:space="preserve">ся в городе, </w:t>
            </w:r>
            <w:r w:rsidR="00C76D0A">
              <w:t>именуемом</w:t>
            </w:r>
            <w:r w:rsidR="00B709B1" w:rsidRPr="00A75316">
              <w:t xml:space="preserve"> Москвой.</w:t>
            </w:r>
            <w:r w:rsidR="00B709B1">
              <w:t xml:space="preserve"> Мы также наделяем Ординар</w:t>
            </w:r>
            <w:r w:rsidR="00C76D0A">
              <w:t>ия</w:t>
            </w:r>
            <w:r w:rsidR="00B709B1">
              <w:t xml:space="preserve"> Прелата указанной новой </w:t>
            </w:r>
            <w:proofErr w:type="spellStart"/>
            <w:r w:rsidR="00B709B1">
              <w:t>Администратуры</w:t>
            </w:r>
            <w:proofErr w:type="spellEnd"/>
            <w:r w:rsidR="00B709B1">
              <w:t xml:space="preserve"> всеми правами и </w:t>
            </w:r>
            <w:r w:rsidR="00C76D0A">
              <w:t>служениями</w:t>
            </w:r>
            <w:r w:rsidR="00B709B1">
              <w:t xml:space="preserve">, полномочиями и обязанностями, которые есть у остальных Епископов во всем мире и которые присущи самой должности по её </w:t>
            </w:r>
            <w:r w:rsidR="002012E4">
              <w:t>природе</w:t>
            </w:r>
            <w:r w:rsidR="00B709B1">
              <w:t>.</w:t>
            </w:r>
          </w:p>
          <w:p w14:paraId="054C957D" w14:textId="77777777" w:rsidR="00B709B1" w:rsidRDefault="00B709B1" w:rsidP="00B709B1"/>
          <w:p w14:paraId="660F913C" w14:textId="5501EC2A" w:rsidR="00B709B1" w:rsidRDefault="00B709B1" w:rsidP="00B709B1">
            <w:r>
              <w:t>Для выполнения этих</w:t>
            </w:r>
            <w:r w:rsidR="00EA3066">
              <w:t xml:space="preserve"> н</w:t>
            </w:r>
            <w:r w:rsidR="001A481E">
              <w:t xml:space="preserve">аших решений по всем </w:t>
            </w:r>
            <w:r>
              <w:t>пункта</w:t>
            </w:r>
            <w:r w:rsidR="001A481E">
              <w:t>м</w:t>
            </w:r>
            <w:r>
              <w:t xml:space="preserve"> мы наделили достопочтенного брата </w:t>
            </w:r>
            <w:proofErr w:type="spellStart"/>
            <w:r>
              <w:t>Франческо</w:t>
            </w:r>
            <w:proofErr w:type="spellEnd"/>
            <w:r>
              <w:t xml:space="preserve"> </w:t>
            </w:r>
            <w:proofErr w:type="spellStart"/>
            <w:r>
              <w:t>Коласуонно</w:t>
            </w:r>
            <w:proofErr w:type="spellEnd"/>
            <w:r>
              <w:t xml:space="preserve"> всеми </w:t>
            </w:r>
            <w:r w:rsidR="00C76D0A">
              <w:t>необходимыми</w:t>
            </w:r>
            <w:r>
              <w:t xml:space="preserve"> и</w:t>
            </w:r>
            <w:r w:rsidR="00F50212">
              <w:t xml:space="preserve"> соответствующими</w:t>
            </w:r>
            <w:r>
              <w:t xml:space="preserve"> полномочиями действовать, </w:t>
            </w:r>
            <w:r w:rsidR="00BF060F">
              <w:t xml:space="preserve">включая право </w:t>
            </w:r>
            <w:r>
              <w:t xml:space="preserve">на </w:t>
            </w:r>
            <w:proofErr w:type="spellStart"/>
            <w:r>
              <w:t>субделегирование</w:t>
            </w:r>
            <w:proofErr w:type="spellEnd"/>
            <w:r>
              <w:t xml:space="preserve">, в целях выполнения того, </w:t>
            </w:r>
            <w:r w:rsidR="003277B8">
              <w:t xml:space="preserve">о чем здесь было </w:t>
            </w:r>
            <w:r w:rsidR="003277B8" w:rsidRPr="002B4FD2">
              <w:t>сказано</w:t>
            </w:r>
            <w:r w:rsidRPr="002B4FD2">
              <w:t xml:space="preserve"> </w:t>
            </w:r>
            <w:r w:rsidR="000D6B68">
              <w:t>–</w:t>
            </w:r>
            <w:r w:rsidR="00604FBE">
              <w:t xml:space="preserve"> установить </w:t>
            </w:r>
            <w:r w:rsidRPr="002B4FD2">
              <w:t>любо</w:t>
            </w:r>
            <w:r w:rsidR="00604FBE">
              <w:t>го</w:t>
            </w:r>
            <w:r w:rsidRPr="002B4FD2">
              <w:t xml:space="preserve"> мужчин</w:t>
            </w:r>
            <w:r w:rsidR="00604FBE">
              <w:t>у в</w:t>
            </w:r>
            <w:r w:rsidRPr="002B4FD2">
              <w:t xml:space="preserve"> церковно</w:t>
            </w:r>
            <w:r w:rsidR="00604FBE">
              <w:t>м</w:t>
            </w:r>
            <w:r w:rsidRPr="002B4FD2">
              <w:t xml:space="preserve"> достоинств</w:t>
            </w:r>
            <w:r w:rsidR="00604FBE">
              <w:t>е</w:t>
            </w:r>
            <w:r w:rsidR="000D6B68">
              <w:t xml:space="preserve">, </w:t>
            </w:r>
            <w:r w:rsidRPr="002B4FD2">
              <w:t>с</w:t>
            </w:r>
            <w:r w:rsidRPr="00A2634C">
              <w:t xml:space="preserve"> дополнительной задачей отправ</w:t>
            </w:r>
            <w:r w:rsidR="00C76D0A">
              <w:t>ить</w:t>
            </w:r>
            <w:r w:rsidRPr="00A2634C">
              <w:t xml:space="preserve"> в Папскую комиссию «</w:t>
            </w:r>
            <w:r w:rsidR="00C76D0A">
              <w:rPr>
                <w:lang w:val="en-US"/>
              </w:rPr>
              <w:t>Pro Russia</w:t>
            </w:r>
            <w:r w:rsidRPr="00791DEF">
              <w:t xml:space="preserve">» идентичную копию акта о полном </w:t>
            </w:r>
            <w:r w:rsidR="00C76D0A">
              <w:t>вы</w:t>
            </w:r>
            <w:r w:rsidRPr="00791DEF">
              <w:t>полнении п</w:t>
            </w:r>
            <w:r w:rsidR="00791DEF" w:rsidRPr="00791DEF">
              <w:t>оручения</w:t>
            </w:r>
            <w:r w:rsidRPr="00791DEF">
              <w:t>. И поскольку мы счастливы, что нам было</w:t>
            </w:r>
            <w:r>
              <w:t xml:space="preserve"> позволено осуществить то, что мы, наконец, установили посредством этих Посланий, мы </w:t>
            </w:r>
            <w:r w:rsidRPr="009C2858">
              <w:t>желаем с</w:t>
            </w:r>
            <w:r w:rsidR="00791DEF" w:rsidRPr="009C2858">
              <w:t xml:space="preserve"> </w:t>
            </w:r>
            <w:r w:rsidRPr="009C2858">
              <w:t>мужеством</w:t>
            </w:r>
            <w:r w:rsidR="00BF060F" w:rsidRPr="009C2858">
              <w:t>,</w:t>
            </w:r>
            <w:r w:rsidRPr="009C2858">
              <w:t xml:space="preserve"> твердой и прекрасной надеждой на будущ</w:t>
            </w:r>
            <w:r w:rsidR="00791DEF" w:rsidRPr="009C2858">
              <w:t>ее</w:t>
            </w:r>
            <w:r w:rsidRPr="009C2858">
              <w:t>, чтобы</w:t>
            </w:r>
            <w:r>
              <w:t xml:space="preserve"> эти Апостольс</w:t>
            </w:r>
            <w:r w:rsidR="00BF060F">
              <w:t>кие Послания имели силу закона к</w:t>
            </w:r>
            <w:r>
              <w:t>ак в настоящее время, как и в ближайшем будущем, несмотря на возможные существующие пр</w:t>
            </w:r>
            <w:r w:rsidR="009C2858">
              <w:t>епятствия.</w:t>
            </w:r>
          </w:p>
          <w:p w14:paraId="7E4386CE" w14:textId="77777777" w:rsidR="00B709B1" w:rsidRDefault="00B709B1" w:rsidP="00B709B1"/>
          <w:p w14:paraId="7F978F22" w14:textId="48C044F0" w:rsidR="00B709B1" w:rsidRDefault="00BF060F" w:rsidP="00B709B1">
            <w:r>
              <w:lastRenderedPageBreak/>
              <w:t>Дано в</w:t>
            </w:r>
            <w:r w:rsidR="00B709B1">
              <w:t xml:space="preserve"> Риме, </w:t>
            </w:r>
            <w:r w:rsidR="009C2858">
              <w:t>у</w:t>
            </w:r>
            <w:r w:rsidR="00B709B1">
              <w:t xml:space="preserve"> Святого Петра, 13 апреля </w:t>
            </w:r>
            <w:r w:rsidR="009C2858">
              <w:t xml:space="preserve">лета Господня </w:t>
            </w:r>
            <w:r w:rsidR="00B709B1">
              <w:t>1991, в 13-й год Нашего Понтификата.</w:t>
            </w:r>
          </w:p>
          <w:p w14:paraId="745B06C1" w14:textId="77777777" w:rsidR="00B709B1" w:rsidRDefault="00B709B1" w:rsidP="00B709B1"/>
          <w:p w14:paraId="631F209C" w14:textId="69CFCE33" w:rsidR="00B709B1" w:rsidRDefault="00B709B1" w:rsidP="00B709B1">
            <w:r>
              <w:t>АНДЖЕЛО СОДАНО, Архиепископ</w:t>
            </w:r>
            <w:r w:rsidR="00030CD8">
              <w:t xml:space="preserve">, </w:t>
            </w:r>
            <w:r w:rsidR="00C76D0A">
              <w:t>про</w:t>
            </w:r>
            <w:r>
              <w:t>-</w:t>
            </w:r>
            <w:r w:rsidR="00C76D0A">
              <w:t xml:space="preserve">Государственный </w:t>
            </w:r>
            <w:r>
              <w:t>секретарь.</w:t>
            </w:r>
          </w:p>
          <w:p w14:paraId="3C32DC4F" w14:textId="77777777" w:rsidR="00B709B1" w:rsidRDefault="00B709B1" w:rsidP="00B709B1"/>
          <w:p w14:paraId="063AA229" w14:textId="0442DD66" w:rsidR="00B709B1" w:rsidRDefault="00B709B1" w:rsidP="00B709B1">
            <w:r>
              <w:t>ЖАН</w:t>
            </w:r>
            <w:r w:rsidR="00BF060F">
              <w:t>-</w:t>
            </w:r>
            <w:r>
              <w:t>ЛУИ ТОРАН, председатель Папской Комиссии "</w:t>
            </w:r>
            <w:r w:rsidR="00C76D0A">
              <w:rPr>
                <w:lang w:val="en-US"/>
              </w:rPr>
              <w:t>Pro</w:t>
            </w:r>
            <w:r w:rsidR="00C76D0A" w:rsidRPr="00C76D0A">
              <w:t xml:space="preserve"> </w:t>
            </w:r>
            <w:r w:rsidR="00C76D0A">
              <w:rPr>
                <w:lang w:val="en-US"/>
              </w:rPr>
              <w:t>Russia</w:t>
            </w:r>
            <w:r>
              <w:t>"</w:t>
            </w:r>
          </w:p>
          <w:p w14:paraId="126BC21C" w14:textId="77777777" w:rsidR="00B709B1" w:rsidRDefault="00B709B1" w:rsidP="00B709B1"/>
          <w:p w14:paraId="4B025D06" w14:textId="77777777" w:rsidR="00B709B1" w:rsidRDefault="00B709B1" w:rsidP="00B709B1"/>
          <w:p w14:paraId="34B79981" w14:textId="29FB4D75" w:rsidR="00B709B1" w:rsidRDefault="00B709B1" w:rsidP="00B709B1">
            <w:r>
              <w:t>Ан</w:t>
            </w:r>
            <w:r w:rsidR="005F2C12">
              <w:t>джело</w:t>
            </w:r>
            <w:r>
              <w:t xml:space="preserve"> </w:t>
            </w:r>
            <w:proofErr w:type="spellStart"/>
            <w:r>
              <w:t>Ланцони</w:t>
            </w:r>
            <w:proofErr w:type="spellEnd"/>
            <w:r>
              <w:t xml:space="preserve">, Апостольский </w:t>
            </w:r>
            <w:proofErr w:type="spellStart"/>
            <w:r>
              <w:t>протонотарий</w:t>
            </w:r>
            <w:proofErr w:type="spellEnd"/>
          </w:p>
          <w:p w14:paraId="0288BA0A" w14:textId="3E5867A4" w:rsidR="00B709B1" w:rsidRDefault="00B709B1" w:rsidP="00B709B1">
            <w:proofErr w:type="spellStart"/>
            <w:r>
              <w:t>Франческо</w:t>
            </w:r>
            <w:proofErr w:type="spellEnd"/>
            <w:r>
              <w:t xml:space="preserve"> </w:t>
            </w:r>
            <w:proofErr w:type="spellStart"/>
            <w:r w:rsidR="00C76D0A">
              <w:t>Киа</w:t>
            </w:r>
            <w:r>
              <w:t>урри</w:t>
            </w:r>
            <w:proofErr w:type="spellEnd"/>
            <w:r>
              <w:t xml:space="preserve">, Апостольский </w:t>
            </w:r>
            <w:proofErr w:type="spellStart"/>
            <w:r>
              <w:t>протонотарий</w:t>
            </w:r>
            <w:proofErr w:type="spellEnd"/>
          </w:p>
          <w:p w14:paraId="5255D2BF" w14:textId="77777777" w:rsidR="00B709B1" w:rsidRDefault="00B709B1" w:rsidP="00B709B1"/>
        </w:tc>
      </w:tr>
    </w:tbl>
    <w:p w14:paraId="317E2DC1" w14:textId="77777777" w:rsidR="00B709B1" w:rsidRDefault="00B709B1"/>
    <w:sectPr w:rsidR="00B709B1" w:rsidSect="00B709B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850E" w14:textId="77777777" w:rsidR="00F02DFF" w:rsidRDefault="00F02DFF" w:rsidP="00200D3E">
      <w:r>
        <w:separator/>
      </w:r>
    </w:p>
  </w:endnote>
  <w:endnote w:type="continuationSeparator" w:id="0">
    <w:p w14:paraId="2C347802" w14:textId="77777777" w:rsidR="00F02DFF" w:rsidRDefault="00F02DFF" w:rsidP="0020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honburi Light">
    <w:charset w:val="59"/>
    <w:family w:val="auto"/>
    <w:pitch w:val="variable"/>
    <w:sig w:usb0="01000201" w:usb1="00000000" w:usb2="00000000" w:usb3="00000000" w:csb0="00000197"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084B" w14:textId="77777777" w:rsidR="00F02DFF" w:rsidRDefault="00F02DFF" w:rsidP="00200D3E">
      <w:r>
        <w:separator/>
      </w:r>
    </w:p>
  </w:footnote>
  <w:footnote w:type="continuationSeparator" w:id="0">
    <w:p w14:paraId="0E87434F" w14:textId="77777777" w:rsidR="00F02DFF" w:rsidRDefault="00F02DFF" w:rsidP="00200D3E">
      <w:r>
        <w:continuationSeparator/>
      </w:r>
    </w:p>
  </w:footnote>
  <w:footnote w:id="1">
    <w:p w14:paraId="4FA55AF6" w14:textId="77777777" w:rsidR="00D13125" w:rsidRPr="00304B2E" w:rsidRDefault="00D13125" w:rsidP="00B709B1">
      <w:pPr>
        <w:pStyle w:val="a5"/>
        <w:rPr>
          <w:rFonts w:ascii="Times New Roman" w:hAnsi="Times New Roman" w:cs="Times New Roman"/>
          <w:sz w:val="18"/>
          <w:szCs w:val="18"/>
          <w:lang w:val="en-US"/>
        </w:rPr>
      </w:pPr>
      <w:r w:rsidRPr="00304B2E">
        <w:rPr>
          <w:rStyle w:val="a7"/>
          <w:rFonts w:ascii="Times New Roman" w:hAnsi="Times New Roman" w:cs="Times New Roman"/>
          <w:sz w:val="18"/>
          <w:szCs w:val="18"/>
        </w:rPr>
        <w:footnoteRef/>
      </w:r>
      <w:r w:rsidRPr="00304B2E">
        <w:rPr>
          <w:rFonts w:ascii="Times New Roman" w:hAnsi="Times New Roman" w:cs="Times New Roman"/>
          <w:sz w:val="18"/>
          <w:szCs w:val="18"/>
          <w:lang w:val="en-US"/>
        </w:rPr>
        <w:t xml:space="preserve"> </w:t>
      </w:r>
      <w:r w:rsidRPr="00304B2E">
        <w:rPr>
          <w:rFonts w:ascii="Times New Roman" w:hAnsi="Times New Roman" w:cs="Times New Roman"/>
          <w:color w:val="000000"/>
          <w:sz w:val="18"/>
          <w:szCs w:val="18"/>
          <w:shd w:val="clear" w:color="auto" w:fill="FFFFFF"/>
          <w:lang w:val="en-US" w:eastAsia="ru-RU"/>
        </w:rPr>
        <w:t>A.A.S., vol. LXXXIII (1991), n. 7, pp. 545-547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B55"/>
    <w:rsid w:val="00023EDA"/>
    <w:rsid w:val="00030CD8"/>
    <w:rsid w:val="00071BF5"/>
    <w:rsid w:val="000B735B"/>
    <w:rsid w:val="000D3316"/>
    <w:rsid w:val="000D6B68"/>
    <w:rsid w:val="0013232C"/>
    <w:rsid w:val="00133C74"/>
    <w:rsid w:val="001565B5"/>
    <w:rsid w:val="001A481E"/>
    <w:rsid w:val="001B2531"/>
    <w:rsid w:val="001B7C33"/>
    <w:rsid w:val="001C28F3"/>
    <w:rsid w:val="001E1B0C"/>
    <w:rsid w:val="00200D3E"/>
    <w:rsid w:val="002012E4"/>
    <w:rsid w:val="00212CF6"/>
    <w:rsid w:val="00291AD5"/>
    <w:rsid w:val="002A0A6D"/>
    <w:rsid w:val="002B4FD2"/>
    <w:rsid w:val="003277B8"/>
    <w:rsid w:val="00337C38"/>
    <w:rsid w:val="003906BD"/>
    <w:rsid w:val="003E0C24"/>
    <w:rsid w:val="00405EF6"/>
    <w:rsid w:val="00407B0C"/>
    <w:rsid w:val="004804C1"/>
    <w:rsid w:val="004A0AC7"/>
    <w:rsid w:val="004F6263"/>
    <w:rsid w:val="00552782"/>
    <w:rsid w:val="00552E2F"/>
    <w:rsid w:val="005F2C12"/>
    <w:rsid w:val="00604FBE"/>
    <w:rsid w:val="00606DC4"/>
    <w:rsid w:val="0060756D"/>
    <w:rsid w:val="0061386A"/>
    <w:rsid w:val="00626853"/>
    <w:rsid w:val="0066305C"/>
    <w:rsid w:val="0067752F"/>
    <w:rsid w:val="0068110C"/>
    <w:rsid w:val="00687DB5"/>
    <w:rsid w:val="006B5050"/>
    <w:rsid w:val="0075796D"/>
    <w:rsid w:val="00791DEF"/>
    <w:rsid w:val="007942E0"/>
    <w:rsid w:val="00796CFF"/>
    <w:rsid w:val="007A351B"/>
    <w:rsid w:val="0080360E"/>
    <w:rsid w:val="008C5DC4"/>
    <w:rsid w:val="009934DA"/>
    <w:rsid w:val="00997BA4"/>
    <w:rsid w:val="009C2858"/>
    <w:rsid w:val="00A2634C"/>
    <w:rsid w:val="00A26DF1"/>
    <w:rsid w:val="00A75316"/>
    <w:rsid w:val="00AC2FB0"/>
    <w:rsid w:val="00AD2C43"/>
    <w:rsid w:val="00AF0F02"/>
    <w:rsid w:val="00B35547"/>
    <w:rsid w:val="00B469CB"/>
    <w:rsid w:val="00B51B55"/>
    <w:rsid w:val="00B54BB9"/>
    <w:rsid w:val="00B62558"/>
    <w:rsid w:val="00B709B1"/>
    <w:rsid w:val="00B76944"/>
    <w:rsid w:val="00BB23C4"/>
    <w:rsid w:val="00BF060F"/>
    <w:rsid w:val="00C000CE"/>
    <w:rsid w:val="00C42C1F"/>
    <w:rsid w:val="00C528F2"/>
    <w:rsid w:val="00C76D0A"/>
    <w:rsid w:val="00C820C8"/>
    <w:rsid w:val="00C8742B"/>
    <w:rsid w:val="00CB4874"/>
    <w:rsid w:val="00CB7BC0"/>
    <w:rsid w:val="00CD5A09"/>
    <w:rsid w:val="00D13125"/>
    <w:rsid w:val="00D84B65"/>
    <w:rsid w:val="00D94055"/>
    <w:rsid w:val="00DA3D6D"/>
    <w:rsid w:val="00DB7A9E"/>
    <w:rsid w:val="00E0156D"/>
    <w:rsid w:val="00E45147"/>
    <w:rsid w:val="00E57369"/>
    <w:rsid w:val="00E82AED"/>
    <w:rsid w:val="00EA3066"/>
    <w:rsid w:val="00EB3FDF"/>
    <w:rsid w:val="00EC5EA8"/>
    <w:rsid w:val="00EE11D9"/>
    <w:rsid w:val="00EE6F75"/>
    <w:rsid w:val="00F02DFF"/>
    <w:rsid w:val="00F50212"/>
    <w:rsid w:val="00FB76AB"/>
    <w:rsid w:val="00FC171F"/>
    <w:rsid w:val="00FC3394"/>
    <w:rsid w:val="00FF319F"/>
    <w:rsid w:val="00FF645A"/>
    <w:rsid w:val="00FF6D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21AA1"/>
  <w14:defaultImageDpi w14:val="300"/>
  <w15:docId w15:val="{7FAEC989-8A76-437C-B356-8839A88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934DA"/>
    <w:rPr>
      <w:rFonts w:eastAsiaTheme="minorHAnsi"/>
      <w:sz w:val="22"/>
      <w:szCs w:val="22"/>
      <w:lang w:val="ru-RU" w:eastAsia="en-US"/>
    </w:rPr>
  </w:style>
  <w:style w:type="paragraph" w:styleId="a5">
    <w:name w:val="footnote text"/>
    <w:basedOn w:val="a"/>
    <w:link w:val="a6"/>
    <w:uiPriority w:val="99"/>
    <w:semiHidden/>
    <w:unhideWhenUsed/>
    <w:rsid w:val="00200D3E"/>
    <w:rPr>
      <w:rFonts w:eastAsiaTheme="minorHAnsi"/>
      <w:sz w:val="20"/>
      <w:szCs w:val="20"/>
      <w:lang w:eastAsia="en-US"/>
    </w:rPr>
  </w:style>
  <w:style w:type="character" w:customStyle="1" w:styleId="a6">
    <w:name w:val="Текст сноски Знак"/>
    <w:basedOn w:val="a0"/>
    <w:link w:val="a5"/>
    <w:uiPriority w:val="99"/>
    <w:semiHidden/>
    <w:rsid w:val="00200D3E"/>
    <w:rPr>
      <w:rFonts w:eastAsiaTheme="minorHAnsi"/>
      <w:sz w:val="20"/>
      <w:szCs w:val="20"/>
      <w:lang w:val="ru-RU" w:eastAsia="en-US"/>
    </w:rPr>
  </w:style>
  <w:style w:type="character" w:styleId="a7">
    <w:name w:val="footnote reference"/>
    <w:basedOn w:val="a0"/>
    <w:uiPriority w:val="99"/>
    <w:semiHidden/>
    <w:unhideWhenUsed/>
    <w:rsid w:val="00200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8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Sedano</dc:creator>
  <cp:keywords/>
  <dc:description/>
  <cp:lastModifiedBy>fr. Nicolai Dubinin</cp:lastModifiedBy>
  <cp:revision>6</cp:revision>
  <dcterms:created xsi:type="dcterms:W3CDTF">2021-03-30T14:58:00Z</dcterms:created>
  <dcterms:modified xsi:type="dcterms:W3CDTF">2021-03-30T18:39:00Z</dcterms:modified>
</cp:coreProperties>
</file>